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345FF9" w:rsidP="44206859" w:rsidRDefault="01345FF9" w14:paraId="4BF208AE" w14:textId="6EDFCB59">
      <w:pPr>
        <w:pStyle w:val="Normal"/>
        <w:ind w:left="0"/>
        <w:jc w:val="center"/>
        <w:rPr>
          <w:rFonts w:ascii="Raleway" w:hAnsi="Raleway" w:eastAsia="Raleway" w:cs="Raleway"/>
          <w:b w:val="0"/>
          <w:bCs w:val="0"/>
          <w:i w:val="0"/>
          <w:iCs w:val="0"/>
          <w:caps w:val="0"/>
          <w:smallCaps w:val="0"/>
          <w:noProof w:val="0"/>
          <w:color w:val="000000" w:themeColor="text1" w:themeTint="FF" w:themeShade="FF"/>
          <w:sz w:val="28"/>
          <w:szCs w:val="28"/>
          <w:lang w:val="fr-FR"/>
        </w:rPr>
      </w:pPr>
      <w:r w:rsidRPr="44206859" w:rsidR="01345FF9">
        <w:rPr>
          <w:rFonts w:ascii="Arial Black" w:hAnsi="Arial Black" w:eastAsia="Arial Black" w:cs="Arial Black"/>
          <w:b w:val="0"/>
          <w:bCs w:val="0"/>
          <w:i w:val="0"/>
          <w:iCs w:val="0"/>
          <w:caps w:val="0"/>
          <w:smallCaps w:val="0"/>
          <w:noProof w:val="0"/>
          <w:color w:val="000000" w:themeColor="text1" w:themeTint="FF" w:themeShade="FF"/>
          <w:sz w:val="28"/>
          <w:szCs w:val="28"/>
          <w:lang w:val="fr-FR"/>
        </w:rPr>
        <w:t>Compte-rendu de la Table Ronde n° 2</w:t>
      </w:r>
      <w:r>
        <w:br/>
      </w:r>
      <w:r w:rsidRPr="44206859" w:rsidR="01345FF9">
        <w:rPr>
          <w:rFonts w:ascii="Arial Black" w:hAnsi="Arial Black" w:eastAsia="Arial Black" w:cs="Arial Black"/>
          <w:b w:val="0"/>
          <w:bCs w:val="0"/>
          <w:i w:val="0"/>
          <w:iCs w:val="0"/>
          <w:caps w:val="0"/>
          <w:smallCaps w:val="0"/>
          <w:noProof w:val="0"/>
          <w:color w:val="000000" w:themeColor="text1" w:themeTint="FF" w:themeShade="FF"/>
          <w:sz w:val="28"/>
          <w:szCs w:val="28"/>
          <w:lang w:val="fr-FR"/>
        </w:rPr>
        <w:t xml:space="preserve">Clic le numérique ! </w:t>
      </w:r>
    </w:p>
    <w:p w:rsidR="01345FF9" w:rsidP="2A6F222C" w:rsidRDefault="01345FF9" w14:paraId="67138E50" w14:textId="04ACEB05">
      <w:pPr>
        <w:pStyle w:val="Normal"/>
        <w:spacing w:before="0" w:beforeAutospacing="off" w:after="0" w:afterAutospacing="off" w:line="240" w:lineRule="auto"/>
        <w:ind w:left="0"/>
        <w:jc w:val="center"/>
        <w:rPr>
          <w:rFonts w:ascii="Raleway" w:hAnsi="Raleway" w:eastAsia="Raleway" w:cs="Raleway"/>
          <w:b w:val="0"/>
          <w:bCs w:val="0"/>
          <w:i w:val="0"/>
          <w:iCs w:val="0"/>
          <w:caps w:val="0"/>
          <w:smallCaps w:val="0"/>
          <w:noProof w:val="0"/>
          <w:color w:val="000000" w:themeColor="text1" w:themeTint="FF" w:themeShade="FF"/>
          <w:sz w:val="28"/>
          <w:szCs w:val="28"/>
          <w:lang w:val="fr-FR"/>
        </w:rPr>
      </w:pPr>
      <w:r w:rsidRPr="2A6F222C" w:rsidR="01345FF9">
        <w:rPr>
          <w:rFonts w:ascii="Raleway" w:hAnsi="Raleway" w:eastAsia="Raleway" w:cs="Raleway"/>
          <w:b w:val="0"/>
          <w:bCs w:val="0"/>
          <w:i w:val="0"/>
          <w:iCs w:val="0"/>
          <w:caps w:val="0"/>
          <w:smallCaps w:val="0"/>
          <w:noProof w:val="0"/>
          <w:color w:val="000000" w:themeColor="text1" w:themeTint="FF" w:themeShade="FF"/>
          <w:sz w:val="28"/>
          <w:szCs w:val="28"/>
          <w:lang w:val="fr-FR"/>
        </w:rPr>
        <w:t xml:space="preserve">&gt; </w:t>
      </w:r>
      <w:r w:rsidRPr="2A6F222C" w:rsidR="01345FF9">
        <w:rPr>
          <w:rFonts w:ascii="Raleway" w:hAnsi="Raleway" w:eastAsia="Raleway" w:cs="Raleway"/>
          <w:b w:val="0"/>
          <w:bCs w:val="0"/>
          <w:i w:val="0"/>
          <w:iCs w:val="0"/>
          <w:caps w:val="0"/>
          <w:smallCaps w:val="0"/>
          <w:noProof w:val="0"/>
          <w:color w:val="000000" w:themeColor="text1" w:themeTint="FF" w:themeShade="FF"/>
          <w:sz w:val="28"/>
          <w:szCs w:val="28"/>
          <w:lang w:val="fr-FR"/>
        </w:rPr>
        <w:t xml:space="preserve">- 10 </w:t>
      </w:r>
      <w:r w:rsidRPr="2A6F222C" w:rsidR="01345FF9">
        <w:rPr>
          <w:rFonts w:ascii="Raleway" w:hAnsi="Raleway" w:eastAsia="Raleway" w:cs="Raleway"/>
          <w:b w:val="0"/>
          <w:bCs w:val="0"/>
          <w:i w:val="0"/>
          <w:iCs w:val="0"/>
          <w:caps w:val="0"/>
          <w:smallCaps w:val="0"/>
          <w:noProof w:val="0"/>
          <w:color w:val="000000" w:themeColor="text1" w:themeTint="FF" w:themeShade="FF"/>
          <w:sz w:val="28"/>
          <w:szCs w:val="28"/>
          <w:lang w:val="fr-FR"/>
        </w:rPr>
        <w:t>participant.e.s</w:t>
      </w:r>
      <w:r w:rsidRPr="2A6F222C" w:rsidR="01345FF9">
        <w:rPr>
          <w:rFonts w:ascii="Raleway" w:hAnsi="Raleway" w:eastAsia="Raleway" w:cs="Raleway"/>
          <w:b w:val="0"/>
          <w:bCs w:val="0"/>
          <w:i w:val="0"/>
          <w:iCs w:val="0"/>
          <w:caps w:val="0"/>
          <w:smallCaps w:val="0"/>
          <w:noProof w:val="0"/>
          <w:color w:val="000000" w:themeColor="text1" w:themeTint="FF" w:themeShade="FF"/>
          <w:sz w:val="28"/>
          <w:szCs w:val="28"/>
          <w:lang w:val="fr-FR"/>
        </w:rPr>
        <w:t xml:space="preserve"> -</w:t>
      </w:r>
    </w:p>
    <w:p w:rsidR="44206859" w:rsidP="44206859" w:rsidRDefault="44206859" w14:paraId="2FFB8B55" w14:textId="0D9EE33B">
      <w:pPr>
        <w:pStyle w:val="Normal"/>
        <w:ind w:left="0"/>
        <w:rPr>
          <w:sz w:val="22"/>
          <w:szCs w:val="22"/>
        </w:rPr>
      </w:pPr>
    </w:p>
    <w:p w:rsidR="5929DAA1" w:rsidP="44206859" w:rsidRDefault="5929DAA1" w14:paraId="02F8E3DD" w14:textId="0988A3BD">
      <w:pPr>
        <w:spacing w:after="160" w:line="276" w:lineRule="auto"/>
        <w:rPr>
          <w:rFonts w:ascii="Arial" w:hAnsi="Arial" w:eastAsia="Arial" w:cs="Arial"/>
          <w:b w:val="0"/>
          <w:bCs w:val="0"/>
          <w:i w:val="1"/>
          <w:iCs w:val="1"/>
          <w:caps w:val="0"/>
          <w:smallCaps w:val="0"/>
          <w:noProof w:val="0"/>
          <w:color w:val="000000" w:themeColor="text1" w:themeTint="FF" w:themeShade="FF"/>
          <w:sz w:val="22"/>
          <w:szCs w:val="22"/>
          <w:lang w:val="fr-FR"/>
        </w:rPr>
      </w:pPr>
      <w:r w:rsidRPr="44206859" w:rsidR="5929DAA1">
        <w:rPr>
          <w:rFonts w:ascii="Arial" w:hAnsi="Arial" w:eastAsia="Arial" w:cs="Arial"/>
          <w:b w:val="1"/>
          <w:bCs w:val="1"/>
          <w:i w:val="0"/>
          <w:iCs w:val="0"/>
          <w:caps w:val="0"/>
          <w:smallCaps w:val="0"/>
          <w:noProof w:val="0"/>
          <w:color w:val="000000" w:themeColor="text1" w:themeTint="FF" w:themeShade="FF"/>
          <w:sz w:val="22"/>
          <w:szCs w:val="22"/>
          <w:lang w:val="fr-FR"/>
        </w:rPr>
        <w:t>1 – Rappel des éléments abordés le matin, synthétiquement</w:t>
      </w:r>
      <w:r w:rsidRPr="44206859" w:rsidR="5929DAA1">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44206859" w:rsidR="5929DAA1">
        <w:rPr>
          <w:rFonts w:ascii="Arial" w:hAnsi="Arial" w:eastAsia="Arial" w:cs="Arial"/>
          <w:b w:val="0"/>
          <w:bCs w:val="0"/>
          <w:i w:val="1"/>
          <w:iCs w:val="1"/>
          <w:caps w:val="0"/>
          <w:smallCaps w:val="0"/>
          <w:noProof w:val="0"/>
          <w:color w:val="000000" w:themeColor="text1" w:themeTint="FF" w:themeShade="FF"/>
          <w:sz w:val="22"/>
          <w:szCs w:val="22"/>
          <w:lang w:val="fr-FR"/>
        </w:rPr>
        <w:t>(5 minutes)</w:t>
      </w:r>
    </w:p>
    <w:p w:rsidR="75485FAD" w:rsidP="44206859" w:rsidRDefault="75485FAD" w14:paraId="08A4E6A5" w14:textId="183D12EB">
      <w:pPr>
        <w:pStyle w:val="Normal"/>
        <w:spacing w:after="160" w:line="276" w:lineRule="auto"/>
        <w:rPr>
          <w:rFonts w:ascii="Arial" w:hAnsi="Arial" w:eastAsia="Arial" w:cs="Arial"/>
          <w:b w:val="0"/>
          <w:bCs w:val="0"/>
          <w:i w:val="1"/>
          <w:iCs w:val="1"/>
          <w:caps w:val="0"/>
          <w:smallCaps w:val="0"/>
          <w:noProof w:val="0"/>
          <w:color w:val="000000" w:themeColor="text1" w:themeTint="FF" w:themeShade="FF"/>
          <w:sz w:val="22"/>
          <w:szCs w:val="22"/>
          <w:lang w:val="fr-FR"/>
        </w:rPr>
      </w:pPr>
      <w:r w:rsidRPr="44206859" w:rsidR="75485FAD">
        <w:rPr>
          <w:rFonts w:ascii="Arial" w:hAnsi="Arial" w:eastAsia="Arial" w:cs="Arial"/>
          <w:b w:val="0"/>
          <w:bCs w:val="0"/>
          <w:i w:val="1"/>
          <w:iCs w:val="1"/>
          <w:caps w:val="0"/>
          <w:smallCaps w:val="0"/>
          <w:noProof w:val="0"/>
          <w:color w:val="000000" w:themeColor="text1" w:themeTint="FF" w:themeShade="FF"/>
          <w:sz w:val="22"/>
          <w:szCs w:val="22"/>
          <w:lang w:val="fr-FR"/>
        </w:rPr>
        <w:t xml:space="preserve">Remarques sur la matinée : Surprise sur 63% de lits non marchands, pas de présence du mot Sport et montagne dans le micro-trottoir, besoin de </w:t>
      </w:r>
      <w:r w:rsidRPr="44206859" w:rsidR="18B35310">
        <w:rPr>
          <w:rFonts w:ascii="Arial" w:hAnsi="Arial" w:eastAsia="Arial" w:cs="Arial"/>
          <w:b w:val="0"/>
          <w:bCs w:val="0"/>
          <w:i w:val="1"/>
          <w:iCs w:val="1"/>
          <w:caps w:val="0"/>
          <w:smallCaps w:val="0"/>
          <w:noProof w:val="0"/>
          <w:color w:val="000000" w:themeColor="text1" w:themeTint="FF" w:themeShade="FF"/>
          <w:sz w:val="22"/>
          <w:szCs w:val="22"/>
          <w:lang w:val="fr-FR"/>
        </w:rPr>
        <w:t>promouvoir et qualifier l’</w:t>
      </w:r>
      <w:r w:rsidRPr="44206859" w:rsidR="75485FAD">
        <w:rPr>
          <w:rFonts w:ascii="Arial" w:hAnsi="Arial" w:eastAsia="Arial" w:cs="Arial"/>
          <w:b w:val="0"/>
          <w:bCs w:val="0"/>
          <w:i w:val="1"/>
          <w:iCs w:val="1"/>
          <w:caps w:val="0"/>
          <w:smallCaps w:val="0"/>
          <w:noProof w:val="0"/>
          <w:color w:val="000000" w:themeColor="text1" w:themeTint="FF" w:themeShade="FF"/>
          <w:sz w:val="22"/>
          <w:szCs w:val="22"/>
          <w:lang w:val="fr-FR"/>
        </w:rPr>
        <w:t>hébergement</w:t>
      </w:r>
      <w:r w:rsidRPr="44206859" w:rsidR="5D3A9C83">
        <w:rPr>
          <w:rFonts w:ascii="Arial" w:hAnsi="Arial" w:eastAsia="Arial" w:cs="Arial"/>
          <w:b w:val="0"/>
          <w:bCs w:val="0"/>
          <w:i w:val="1"/>
          <w:iCs w:val="1"/>
          <w:caps w:val="0"/>
          <w:smallCaps w:val="0"/>
          <w:noProof w:val="0"/>
          <w:color w:val="000000" w:themeColor="text1" w:themeTint="FF" w:themeShade="FF"/>
          <w:sz w:val="22"/>
          <w:szCs w:val="22"/>
          <w:lang w:val="fr-FR"/>
        </w:rPr>
        <w:t>.</w:t>
      </w:r>
    </w:p>
    <w:p w:rsidR="5929DAA1" w:rsidP="44206859" w:rsidRDefault="5929DAA1" w14:paraId="23F09FDB" w14:textId="6C49D992">
      <w:pPr>
        <w:spacing w:after="160" w:line="276" w:lineRule="auto"/>
        <w:rPr>
          <w:rFonts w:ascii="Calibri" w:hAnsi="Calibri" w:eastAsia="Calibri" w:cs="Calibri"/>
          <w:noProof w:val="0"/>
          <w:sz w:val="22"/>
          <w:szCs w:val="22"/>
          <w:lang w:val="fr-FR"/>
        </w:rPr>
      </w:pPr>
      <w:r w:rsidRPr="44206859" w:rsidR="5929DAA1">
        <w:rPr>
          <w:rFonts w:ascii="Arial" w:hAnsi="Arial" w:eastAsia="Arial" w:cs="Arial"/>
          <w:b w:val="1"/>
          <w:bCs w:val="1"/>
          <w:i w:val="0"/>
          <w:iCs w:val="0"/>
          <w:caps w:val="0"/>
          <w:smallCaps w:val="0"/>
          <w:noProof w:val="0"/>
          <w:color w:val="000000" w:themeColor="text1" w:themeTint="FF" w:themeShade="FF"/>
          <w:sz w:val="22"/>
          <w:szCs w:val="22"/>
          <w:lang w:val="fr-FR"/>
        </w:rPr>
        <w:t>2 – Enonciation des règles d’animation</w:t>
      </w:r>
      <w:r w:rsidRPr="44206859" w:rsidR="5929DAA1">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44206859" w:rsidR="5929DAA1">
        <w:rPr>
          <w:rFonts w:ascii="Arial" w:hAnsi="Arial" w:eastAsia="Arial" w:cs="Arial"/>
          <w:b w:val="0"/>
          <w:bCs w:val="0"/>
          <w:i w:val="1"/>
          <w:iCs w:val="1"/>
          <w:caps w:val="0"/>
          <w:smallCaps w:val="0"/>
          <w:noProof w:val="0"/>
          <w:color w:val="000000" w:themeColor="text1" w:themeTint="FF" w:themeShade="FF"/>
          <w:sz w:val="22"/>
          <w:szCs w:val="22"/>
          <w:lang w:val="fr-FR"/>
        </w:rPr>
        <w:t>(prises de parole, respect, bienveillance)</w:t>
      </w:r>
      <w:r w:rsidRPr="44206859" w:rsidR="5929DAA1">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44206859" w:rsidR="5929DAA1">
        <w:rPr>
          <w:rFonts w:ascii="Calibri" w:hAnsi="Calibri" w:eastAsia="Calibri" w:cs="Calibri"/>
          <w:noProof w:val="0"/>
          <w:sz w:val="22"/>
          <w:szCs w:val="22"/>
          <w:lang w:val="fr-FR"/>
        </w:rPr>
        <w:t xml:space="preserve"> </w:t>
      </w:r>
    </w:p>
    <w:p w:rsidR="2FF88718" w:rsidP="44206859" w:rsidRDefault="2FF88718" w14:paraId="330FFF6D" w14:textId="2B2391B3">
      <w:pPr>
        <w:rPr>
          <w:rFonts w:ascii="Calibri" w:hAnsi="Calibri" w:eastAsia="Calibri" w:cs="Calibri"/>
          <w:b w:val="0"/>
          <w:bCs w:val="0"/>
          <w:i w:val="0"/>
          <w:iCs w:val="0"/>
          <w:caps w:val="0"/>
          <w:smallCaps w:val="0"/>
          <w:noProof w:val="0"/>
          <w:sz w:val="22"/>
          <w:szCs w:val="22"/>
          <w:lang w:val="fr-FR"/>
        </w:rPr>
      </w:pPr>
      <w:r w:rsidRPr="44206859" w:rsidR="2FF88718">
        <w:rPr>
          <w:rFonts w:ascii="Calibri" w:hAnsi="Calibri" w:eastAsia="Calibri" w:cs="Calibri"/>
          <w:b w:val="0"/>
          <w:bCs w:val="0"/>
          <w:i w:val="0"/>
          <w:iCs w:val="0"/>
          <w:caps w:val="0"/>
          <w:smallCaps w:val="0"/>
          <w:noProof w:val="0"/>
          <w:sz w:val="22"/>
          <w:szCs w:val="22"/>
          <w:lang w:val="fr-FR"/>
        </w:rPr>
        <w:t xml:space="preserve">- la bienveillance : toute idée peut être exprimée librement sans jugement. Toute idée se vaut </w:t>
      </w:r>
      <w:r>
        <w:br/>
      </w:r>
      <w:r w:rsidRPr="44206859" w:rsidR="2FF88718">
        <w:rPr>
          <w:rFonts w:ascii="Calibri" w:hAnsi="Calibri" w:eastAsia="Calibri" w:cs="Calibri"/>
          <w:b w:val="0"/>
          <w:bCs w:val="0"/>
          <w:i w:val="0"/>
          <w:iCs w:val="0"/>
          <w:caps w:val="0"/>
          <w:smallCaps w:val="0"/>
          <w:noProof w:val="0"/>
          <w:sz w:val="22"/>
          <w:szCs w:val="22"/>
          <w:lang w:val="fr-FR"/>
        </w:rPr>
        <w:t>- l’écoute : on laisse le temps à chacun d’exposer ses idées</w:t>
      </w:r>
      <w:r>
        <w:br/>
      </w:r>
      <w:r w:rsidRPr="44206859" w:rsidR="2FF88718">
        <w:rPr>
          <w:rFonts w:ascii="Calibri" w:hAnsi="Calibri" w:eastAsia="Calibri" w:cs="Calibri"/>
          <w:b w:val="0"/>
          <w:bCs w:val="0"/>
          <w:i w:val="0"/>
          <w:iCs w:val="0"/>
          <w:caps w:val="0"/>
          <w:smallCaps w:val="0"/>
          <w:noProof w:val="0"/>
          <w:sz w:val="22"/>
          <w:szCs w:val="22"/>
          <w:lang w:val="fr-FR"/>
        </w:rPr>
        <w:t xml:space="preserve"> - le temps : avec l’intervention d’un maître du temps</w:t>
      </w:r>
      <w:r>
        <w:br/>
      </w:r>
      <w:r w:rsidRPr="44206859" w:rsidR="2FF88718">
        <w:rPr>
          <w:rFonts w:ascii="Calibri" w:hAnsi="Calibri" w:eastAsia="Calibri" w:cs="Calibri"/>
          <w:b w:val="0"/>
          <w:bCs w:val="0"/>
          <w:i w:val="0"/>
          <w:iCs w:val="0"/>
          <w:caps w:val="0"/>
          <w:smallCaps w:val="0"/>
          <w:noProof w:val="0"/>
          <w:sz w:val="22"/>
          <w:szCs w:val="22"/>
          <w:lang w:val="fr-FR"/>
        </w:rPr>
        <w:t xml:space="preserve"> - égalité : tout le monde est sur un pied d’égalité. On laisse son titre / sa fonction de côté.</w:t>
      </w:r>
    </w:p>
    <w:p w:rsidR="44206859" w:rsidP="44206859" w:rsidRDefault="44206859" w14:paraId="1387370F" w14:textId="6B764B73">
      <w:pPr>
        <w:pStyle w:val="Normal"/>
        <w:ind w:left="0"/>
        <w:rPr>
          <w:sz w:val="22"/>
          <w:szCs w:val="22"/>
        </w:rPr>
      </w:pPr>
    </w:p>
    <w:p w:rsidR="2FF88718" w:rsidP="44206859" w:rsidRDefault="2FF88718" w14:paraId="6F6FB969" w14:textId="4D92B620">
      <w:pPr>
        <w:pStyle w:val="Paragraphedeliste"/>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2"/>
          <w:szCs w:val="22"/>
          <w:lang w:val="fr-FR"/>
        </w:rPr>
      </w:pPr>
      <w:r w:rsidRPr="44206859" w:rsidR="2FF88718">
        <w:rPr>
          <w:rFonts w:ascii="Arial" w:hAnsi="Arial" w:eastAsia="Arial" w:cs="Arial"/>
          <w:b w:val="1"/>
          <w:bCs w:val="1"/>
          <w:i w:val="0"/>
          <w:iCs w:val="0"/>
          <w:caps w:val="0"/>
          <w:smallCaps w:val="0"/>
          <w:noProof w:val="0"/>
          <w:color w:val="000000" w:themeColor="text1" w:themeTint="FF" w:themeShade="FF"/>
          <w:sz w:val="22"/>
          <w:szCs w:val="22"/>
          <w:lang w:val="fr-FR"/>
        </w:rPr>
        <w:t>3 – Tour de table pour évaluer le niveau numérique des participants</w:t>
      </w:r>
    </w:p>
    <w:p w:rsidRPr="00CA6F6B" w:rsidR="00AD47D7" w:rsidP="44206859" w:rsidRDefault="00AD47D7" w14:paraId="078A544C" w14:textId="11AB0B55" w14:noSpellErr="1">
      <w:pPr>
        <w:pStyle w:val="Paragraphedeliste"/>
        <w:rPr>
          <w:sz w:val="22"/>
          <w:szCs w:val="22"/>
        </w:rPr>
      </w:pPr>
      <w:r w:rsidRPr="44206859" w:rsidR="00AD47D7">
        <w:rPr>
          <w:sz w:val="22"/>
          <w:szCs w:val="22"/>
        </w:rPr>
        <w:t xml:space="preserve">Nom, structure, </w:t>
      </w:r>
    </w:p>
    <w:p w:rsidRPr="00CA6F6B" w:rsidR="00AD47D7" w:rsidP="44206859" w:rsidRDefault="00AD47D7" w14:paraId="60D094CA" w14:textId="0D0904FF">
      <w:pPr>
        <w:pStyle w:val="Paragraphedeliste"/>
        <w:rPr>
          <w:sz w:val="22"/>
          <w:szCs w:val="22"/>
        </w:rPr>
      </w:pPr>
      <w:r w:rsidRPr="44206859" w:rsidR="30441476">
        <w:rPr>
          <w:sz w:val="22"/>
          <w:szCs w:val="22"/>
        </w:rPr>
        <w:t>Connaissance</w:t>
      </w:r>
      <w:r w:rsidRPr="44206859" w:rsidR="00AD47D7">
        <w:rPr>
          <w:sz w:val="22"/>
          <w:szCs w:val="22"/>
        </w:rPr>
        <w:t xml:space="preserve"> et maîtrise des outils numériques de 1 à 5</w:t>
      </w:r>
    </w:p>
    <w:p w:rsidRPr="00CA6F6B" w:rsidR="00AD47D7" w:rsidP="44206859" w:rsidRDefault="00AD47D7" w14:paraId="0BAEB706" w14:textId="5626B6D1">
      <w:pPr>
        <w:pStyle w:val="Paragraphedeliste"/>
        <w:bidi w:val="0"/>
        <w:ind w:left="0"/>
        <w:rPr>
          <w:rFonts w:ascii="Arial" w:hAnsi="Arial" w:eastAsia="Arial" w:cs="Arial"/>
          <w:b w:val="1"/>
          <w:bCs w:val="1"/>
          <w:i w:val="0"/>
          <w:iCs w:val="0"/>
          <w:caps w:val="0"/>
          <w:smallCaps w:val="0"/>
          <w:noProof w:val="0"/>
          <w:color w:val="000000" w:themeColor="text1" w:themeTint="FF" w:themeShade="FF"/>
          <w:sz w:val="22"/>
          <w:szCs w:val="22"/>
          <w:lang w:val="fr-FR"/>
        </w:rPr>
      </w:pPr>
    </w:p>
    <w:p w:rsidRPr="00CA6F6B" w:rsidR="00AD47D7" w:rsidP="44206859" w:rsidRDefault="00AD47D7" w14:paraId="46B5D172" w14:textId="05EC2238">
      <w:pPr>
        <w:pStyle w:val="Paragraphedeliste"/>
        <w:bidi w:val="0"/>
        <w:ind w:left="0"/>
        <w:rPr>
          <w:rFonts w:ascii="Arial" w:hAnsi="Arial" w:eastAsia="Arial" w:cs="Arial"/>
          <w:b w:val="1"/>
          <w:bCs w:val="1"/>
          <w:i w:val="0"/>
          <w:iCs w:val="0"/>
          <w:caps w:val="0"/>
          <w:smallCaps w:val="0"/>
          <w:noProof w:val="0"/>
          <w:color w:val="000000" w:themeColor="text1" w:themeTint="FF" w:themeShade="FF"/>
          <w:sz w:val="22"/>
          <w:szCs w:val="22"/>
          <w:lang w:val="fr-FR"/>
        </w:rPr>
      </w:pPr>
      <w:r w:rsidRPr="44206859" w:rsidR="01145890">
        <w:rPr>
          <w:rFonts w:ascii="Arial" w:hAnsi="Arial" w:eastAsia="Arial" w:cs="Arial"/>
          <w:b w:val="1"/>
          <w:bCs w:val="1"/>
          <w:i w:val="0"/>
          <w:iCs w:val="0"/>
          <w:caps w:val="0"/>
          <w:smallCaps w:val="0"/>
          <w:noProof w:val="0"/>
          <w:color w:val="000000" w:themeColor="text1" w:themeTint="FF" w:themeShade="FF"/>
          <w:sz w:val="22"/>
          <w:szCs w:val="22"/>
          <w:lang w:val="fr-FR"/>
        </w:rPr>
        <w:t>4 – Explication du cycle du voyageur</w:t>
      </w:r>
    </w:p>
    <w:p w:rsidRPr="00CA6F6B" w:rsidR="00CA6F6B" w:rsidP="44206859" w:rsidRDefault="00CA6F6B" w14:paraId="5F6255D2" w14:textId="6B9206DA">
      <w:pPr>
        <w:pStyle w:val="Paragraphedeliste"/>
        <w:rPr>
          <w:sz w:val="22"/>
          <w:szCs w:val="22"/>
        </w:rPr>
      </w:pPr>
      <w:r w:rsidR="01145890">
        <w:drawing>
          <wp:inline wp14:editId="0D41043E" wp14:anchorId="7C95CE81">
            <wp:extent cx="2695606" cy="4191016"/>
            <wp:effectExtent l="0" t="0" r="0" b="0"/>
            <wp:docPr id="1573531967" name="" title=""/>
            <wp:cNvGraphicFramePr>
              <a:graphicFrameLocks noChangeAspect="1"/>
            </wp:cNvGraphicFramePr>
            <a:graphic>
              <a:graphicData uri="http://schemas.openxmlformats.org/drawingml/2006/picture">
                <pic:pic>
                  <pic:nvPicPr>
                    <pic:cNvPr id="0" name=""/>
                    <pic:cNvPicPr/>
                  </pic:nvPicPr>
                  <pic:blipFill>
                    <a:blip r:embed="R5637659d6e93465a">
                      <a:extLst xmlns:a="http://schemas.openxmlformats.org/drawingml/2006/main">
                        <a:ext xmlns:a="http://schemas.openxmlformats.org/drawingml/2006/main" uri="{28A0092B-C50C-407E-A947-70E740481C1C}">
                          <a14:useLocalDpi xmlns:a14="http://schemas.microsoft.com/office/drawing/2010/main" val="0"/>
                        </a:ext>
                      </a:extLst>
                    </a:blip>
                    <a:srcRect l="6666" t="4375" r="14722" b="3958"/>
                    <a:stretch>
                      <a:fillRect/>
                    </a:stretch>
                  </pic:blipFill>
                  <pic:spPr>
                    <a:xfrm rot="0" flipH="0" flipV="0">
                      <a:off x="0" y="0"/>
                      <a:ext cx="2695606" cy="4191016"/>
                    </a:xfrm>
                    <a:prstGeom prst="rect">
                      <a:avLst/>
                    </a:prstGeom>
                  </pic:spPr>
                </pic:pic>
              </a:graphicData>
            </a:graphic>
          </wp:inline>
        </w:drawing>
      </w:r>
    </w:p>
    <w:p w:rsidRPr="00CA6F6B" w:rsidR="00AD47D7" w:rsidP="44206859" w:rsidRDefault="00AD47D7" w14:paraId="1783E402" w14:noSpellErr="1" w14:textId="1C474857">
      <w:pPr>
        <w:pStyle w:val="Paragraphedeliste"/>
        <w:rPr>
          <w:sz w:val="22"/>
          <w:szCs w:val="22"/>
        </w:rPr>
      </w:pPr>
    </w:p>
    <w:p w:rsidRPr="00CA6F6B" w:rsidR="00D62780" w:rsidP="44206859" w:rsidRDefault="00D62780" w14:paraId="272498D3" w14:textId="77777777" w14:noSpellErr="1">
      <w:pPr>
        <w:pStyle w:val="Paragraphedeliste"/>
        <w:rPr>
          <w:sz w:val="22"/>
          <w:szCs w:val="22"/>
        </w:rPr>
      </w:pPr>
    </w:p>
    <w:p w:rsidRPr="00CA6F6B" w:rsidR="00D62780" w:rsidP="44206859" w:rsidRDefault="00D62780" w14:paraId="5A8DC0F2" w14:textId="57ED8EF4" w14:noSpellErr="1">
      <w:pPr>
        <w:pStyle w:val="Paragraphedeliste"/>
        <w:ind w:left="0"/>
        <w:rPr>
          <w:sz w:val="22"/>
          <w:szCs w:val="22"/>
        </w:rPr>
      </w:pPr>
      <w:r w:rsidRPr="44206859" w:rsidR="00D62780">
        <w:rPr>
          <w:sz w:val="22"/>
          <w:szCs w:val="22"/>
        </w:rPr>
        <w:t xml:space="preserve">Le parcours d’influence d’achat d’un voyageur = phase d’idée inspiration – phase de révélation conseil – phase de prix  </w:t>
      </w:r>
    </w:p>
    <w:p w:rsidRPr="00CA6F6B" w:rsidR="00D62780" w:rsidP="44206859" w:rsidRDefault="00D62780" w14:paraId="4AFE3160" w14:textId="77777777" w14:noSpellErr="1">
      <w:pPr>
        <w:pStyle w:val="Paragraphedeliste"/>
        <w:rPr>
          <w:sz w:val="22"/>
          <w:szCs w:val="22"/>
        </w:rPr>
      </w:pPr>
    </w:p>
    <w:p w:rsidRPr="00CA6F6B" w:rsidR="00AD47D7" w:rsidP="44206859" w:rsidRDefault="00AD47D7" w14:paraId="5C92BBFB" w14:textId="0B2FFCB4" w14:noSpellErr="1">
      <w:pPr>
        <w:pStyle w:val="Paragraphedeliste"/>
        <w:ind w:left="0"/>
        <w:rPr>
          <w:sz w:val="22"/>
          <w:szCs w:val="22"/>
        </w:rPr>
      </w:pPr>
      <w:r w:rsidRPr="44206859" w:rsidR="00AD47D7">
        <w:rPr>
          <w:sz w:val="22"/>
          <w:szCs w:val="22"/>
          <w:highlight w:val="lightGray"/>
        </w:rPr>
        <w:t>Rêver :</w:t>
      </w:r>
      <w:r w:rsidRPr="44206859" w:rsidR="00AD47D7">
        <w:rPr>
          <w:sz w:val="22"/>
          <w:szCs w:val="22"/>
        </w:rPr>
        <w:t xml:space="preserve"> rêver de vacances, j’ai besoin de vacances, je prends connaissance de la destination, je compare avec d’autres destination, qu’est-ce qu’on en dit ?...</w:t>
      </w:r>
    </w:p>
    <w:p w:rsidRPr="00CA6F6B" w:rsidR="00D62780" w:rsidP="44206859" w:rsidRDefault="00FA3F2C" w14:paraId="024B9386" w14:textId="5AA90394">
      <w:pPr>
        <w:pStyle w:val="Paragraphedeliste"/>
        <w:rPr>
          <w:rFonts w:ascii="Calibri Light" w:hAnsi="Calibri Light" w:cs="Calibri Light" w:asciiTheme="majorAscii" w:hAnsiTheme="majorAscii" w:cstheme="majorAscii"/>
          <w:color w:val="323232"/>
          <w:sz w:val="22"/>
          <w:szCs w:val="22"/>
          <w:shd w:val="clear" w:color="auto" w:fill="FFFFFF"/>
        </w:rPr>
      </w:pPr>
      <w:r w:rsidRPr="44206859" w:rsidR="00FA3F2C">
        <w:rPr>
          <w:rFonts w:ascii="Calibri Light" w:hAnsi="Calibri Light" w:cs="Calibri Light" w:asciiTheme="majorAscii" w:hAnsiTheme="majorAscii" w:cstheme="majorAscii"/>
          <w:color w:val="FF0000"/>
          <w:sz w:val="22"/>
          <w:szCs w:val="22"/>
          <w:shd w:val="clear" w:color="auto" w:fill="FFFFFF"/>
        </w:rPr>
        <w:t>P</w:t>
      </w:r>
      <w:r w:rsidRPr="44206859" w:rsidR="00D62780">
        <w:rPr>
          <w:rFonts w:ascii="Calibri Light" w:hAnsi="Calibri Light" w:cs="Calibri Light" w:asciiTheme="majorAscii" w:hAnsiTheme="majorAscii" w:cstheme="majorAscii"/>
          <w:color w:val="FF0000"/>
          <w:sz w:val="22"/>
          <w:szCs w:val="22"/>
          <w:shd w:val="clear" w:color="auto" w:fill="FFFFFF"/>
        </w:rPr>
        <w:t>hase d’idée et d’inspiration</w:t>
      </w:r>
      <w:r w:rsidRPr="44206859" w:rsidR="00D62780">
        <w:rPr>
          <w:rFonts w:ascii="Calibri Light" w:hAnsi="Calibri Light" w:cs="Calibri Light" w:asciiTheme="majorAscii" w:hAnsiTheme="majorAscii" w:cstheme="majorAscii"/>
          <w:color w:val="323232"/>
          <w:sz w:val="22"/>
          <w:szCs w:val="22"/>
          <w:shd w:val="clear" w:color="auto" w:fill="FFFFFF"/>
        </w:rPr>
        <w:t xml:space="preserve"> : les médias traditionnels (télé, magazine, brochures, guides de voyage) et à 50% la famille et les </w:t>
      </w:r>
      <w:r w:rsidRPr="44206859" w:rsidR="77F78C8E">
        <w:rPr>
          <w:rFonts w:ascii="Calibri Light" w:hAnsi="Calibri Light" w:cs="Calibri Light" w:asciiTheme="majorAscii" w:hAnsiTheme="majorAscii" w:cstheme="majorAscii"/>
          <w:color w:val="323232"/>
          <w:sz w:val="22"/>
          <w:szCs w:val="22"/>
          <w:shd w:val="clear" w:color="auto" w:fill="FFFFFF"/>
        </w:rPr>
        <w:t>amis, photos</w:t>
      </w:r>
      <w:r w:rsidRPr="44206859" w:rsidR="00D62780">
        <w:rPr>
          <w:rFonts w:ascii="Calibri Light" w:hAnsi="Calibri Light" w:cs="Calibri Light" w:asciiTheme="majorAscii" w:hAnsiTheme="majorAscii" w:cstheme="majorAscii"/>
          <w:color w:val="323232"/>
          <w:sz w:val="22"/>
          <w:szCs w:val="22"/>
          <w:shd w:val="clear" w:color="auto" w:fill="FFFFFF"/>
        </w:rPr>
        <w:t xml:space="preserve"> de voyages des amis famille sur les réseaux sociaux / bouche à oreille et écoute des retours d’expérience. + inspirations blogueurs de voyages. </w:t>
      </w:r>
    </w:p>
    <w:p w:rsidRPr="00CA6F6B" w:rsidR="00AD47D7" w:rsidP="44206859" w:rsidRDefault="00AD47D7" w14:paraId="704CFB9E" w14:textId="77777777" w14:noSpellErr="1">
      <w:pPr>
        <w:pStyle w:val="Paragraphedeliste"/>
        <w:rPr>
          <w:sz w:val="22"/>
          <w:szCs w:val="22"/>
        </w:rPr>
      </w:pPr>
    </w:p>
    <w:p w:rsidRPr="00CA6F6B" w:rsidR="00AD47D7" w:rsidP="44206859" w:rsidRDefault="00AD47D7" w14:paraId="7A70C7C5" w14:textId="08A13573" w14:noSpellErr="1">
      <w:pPr>
        <w:pStyle w:val="Paragraphedeliste"/>
        <w:ind w:left="0"/>
        <w:rPr>
          <w:sz w:val="22"/>
          <w:szCs w:val="22"/>
        </w:rPr>
      </w:pPr>
      <w:r w:rsidRPr="44206859" w:rsidR="00AD47D7">
        <w:rPr>
          <w:sz w:val="22"/>
          <w:szCs w:val="22"/>
          <w:highlight w:val="lightGray"/>
        </w:rPr>
        <w:t>Planifier</w:t>
      </w:r>
      <w:r w:rsidRPr="44206859" w:rsidR="00AD47D7">
        <w:rPr>
          <w:sz w:val="22"/>
          <w:szCs w:val="22"/>
        </w:rPr>
        <w:t xml:space="preserve"> : </w:t>
      </w:r>
      <w:r w:rsidRPr="44206859" w:rsidR="00D62780">
        <w:rPr>
          <w:sz w:val="22"/>
          <w:szCs w:val="22"/>
        </w:rPr>
        <w:t xml:space="preserve">Quoi faire ?  Quand comment ? les recommandations ? </w:t>
      </w:r>
    </w:p>
    <w:p w:rsidRPr="00CA6F6B" w:rsidR="00D62780" w:rsidP="44206859" w:rsidRDefault="00FA3F2C" w14:paraId="1A06BCFF" w14:textId="2D90DB31" w14:noSpellErr="1">
      <w:pPr>
        <w:pStyle w:val="Paragraphedeliste"/>
        <w:rPr>
          <w:rFonts w:ascii="Calibri Light" w:hAnsi="Calibri Light" w:cs="Calibri Light" w:asciiTheme="majorAscii" w:hAnsiTheme="majorAscii" w:cstheme="majorAscii"/>
          <w:color w:val="323232"/>
          <w:sz w:val="22"/>
          <w:szCs w:val="22"/>
          <w:shd w:val="clear" w:color="auto" w:fill="FFFFFF"/>
        </w:rPr>
      </w:pPr>
      <w:r w:rsidRPr="44206859" w:rsidR="00FA3F2C">
        <w:rPr>
          <w:rFonts w:ascii="Calibri Light" w:hAnsi="Calibri Light" w:cs="Calibri Light" w:asciiTheme="majorAscii" w:hAnsiTheme="majorAscii" w:cstheme="majorAscii"/>
          <w:color w:val="FF0000"/>
          <w:sz w:val="22"/>
          <w:szCs w:val="22"/>
          <w:shd w:val="clear" w:color="auto" w:fill="FFFFFF"/>
        </w:rPr>
        <w:t>Phase</w:t>
      </w:r>
      <w:r w:rsidRPr="44206859" w:rsidR="00D62780">
        <w:rPr>
          <w:rFonts w:ascii="Calibri Light" w:hAnsi="Calibri Light" w:cs="Calibri Light" w:asciiTheme="majorAscii" w:hAnsiTheme="majorAscii" w:cstheme="majorAscii"/>
          <w:color w:val="FF0000"/>
          <w:sz w:val="22"/>
          <w:szCs w:val="22"/>
          <w:shd w:val="clear" w:color="auto" w:fill="FFFFFF"/>
        </w:rPr>
        <w:t xml:space="preserve"> de révélation et de conseil</w:t>
      </w:r>
      <w:r w:rsidRPr="44206859" w:rsidR="00D62780">
        <w:rPr>
          <w:rFonts w:ascii="Calibri Light" w:hAnsi="Calibri Light" w:cs="Calibri Light" w:asciiTheme="majorAscii" w:hAnsiTheme="majorAscii" w:cstheme="majorAscii"/>
          <w:color w:val="323232"/>
          <w:sz w:val="22"/>
          <w:szCs w:val="22"/>
          <w:shd w:val="clear" w:color="auto" w:fill="FFFFFF"/>
        </w:rPr>
        <w:t xml:space="preserve"> : les amis et la famille qui sont la source de référence numéro1 pour la phase de révélation et de conseil. Le voyageur étant dans un mode de planification,  </w:t>
      </w:r>
    </w:p>
    <w:p w:rsidRPr="00CA6F6B" w:rsidR="00D62780" w:rsidP="44206859" w:rsidRDefault="00D62780" w14:paraId="2B8C3413" w14:textId="7D70F173">
      <w:pPr>
        <w:pStyle w:val="Paragraphedeliste"/>
        <w:rPr>
          <w:rFonts w:ascii="Calibri Light" w:hAnsi="Calibri Light" w:cs="Calibri Light" w:asciiTheme="majorAscii" w:hAnsiTheme="majorAscii" w:cstheme="majorAscii"/>
          <w:color w:val="323232"/>
          <w:sz w:val="22"/>
          <w:szCs w:val="22"/>
          <w:shd w:val="clear" w:color="auto" w:fill="FFFFFF"/>
        </w:rPr>
      </w:pPr>
      <w:r w:rsidRPr="44206859" w:rsidR="00D62780">
        <w:rPr>
          <w:rFonts w:ascii="Calibri Light" w:hAnsi="Calibri Light" w:cs="Calibri Light" w:asciiTheme="majorAscii" w:hAnsiTheme="majorAscii" w:cstheme="majorAscii"/>
          <w:color w:val="323232"/>
          <w:sz w:val="22"/>
          <w:szCs w:val="22"/>
          <w:shd w:val="clear" w:color="auto" w:fill="FFFFFF"/>
        </w:rPr>
        <w:t xml:space="preserve">1/3 : les guides de voyages</w:t>
      </w:r>
      <w:r w:rsidRPr="44206859" w:rsidR="00D62780">
        <w:rPr>
          <w:rFonts w:ascii="Calibri Light" w:hAnsi="Calibri Light" w:cs="Calibri Light" w:asciiTheme="majorAscii" w:hAnsiTheme="majorAscii" w:cstheme="majorAscii"/>
          <w:color w:val="323232"/>
          <w:sz w:val="22"/>
          <w:szCs w:val="22"/>
          <w:shd w:val="clear" w:color="auto" w:fill="FFFFFF"/>
        </w:rPr>
        <w:lastRenderedPageBreak/>
        <w:t xml:space="preserve"> 1/3 : moteurs de recherche. 1/3 : Les experts du voyage et les sites de destination. </w:t>
      </w:r>
    </w:p>
    <w:p w:rsidRPr="00CA6F6B" w:rsidR="00AD47D7" w:rsidP="44206859" w:rsidRDefault="00AD47D7" w14:paraId="1CD59DCE" w14:textId="20FB219B" w14:noSpellErr="1">
      <w:pPr>
        <w:pStyle w:val="Paragraphedeliste"/>
        <w:rPr>
          <w:rFonts w:ascii="Calibri Light" w:hAnsi="Calibri Light" w:cs="Calibri Light" w:asciiTheme="majorAscii" w:hAnsiTheme="majorAscii" w:cstheme="majorAscii"/>
          <w:color w:val="323232"/>
          <w:sz w:val="22"/>
          <w:szCs w:val="22"/>
          <w:shd w:val="clear" w:color="auto" w:fill="FFFFFF"/>
        </w:rPr>
      </w:pPr>
    </w:p>
    <w:p w:rsidRPr="00CA6F6B" w:rsidR="00FA3F2C" w:rsidP="44206859" w:rsidRDefault="00FA3F2C" w14:paraId="5D44ECCE" w14:textId="45DDB499">
      <w:pPr>
        <w:pStyle w:val="Paragraphedeliste"/>
        <w:numPr>
          <w:ilvl w:val="1"/>
          <w:numId w:val="4"/>
        </w:numPr>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pPr>
      <w:r w:rsidRPr="44206859" w:rsidR="00FA3F2C">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Dans les deux premières phases la destination Ariège et Couserans Pyrénées </w:t>
      </w:r>
      <w:r w:rsidRPr="44206859" w:rsidR="2BC373AA">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ont</w:t>
      </w:r>
      <w:r w:rsidRPr="44206859" w:rsidR="00FA3F2C">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 un rôle à jouer pour travailler la notoriété / l’image / sa présence en ligne / la séduction. </w:t>
      </w:r>
    </w:p>
    <w:p w:rsidR="44206859" w:rsidP="44206859" w:rsidRDefault="44206859" w14:paraId="674C7356" w14:textId="261BC61B">
      <w:pPr>
        <w:pStyle w:val="Paragraphedeliste"/>
        <w:rPr>
          <w:rFonts w:ascii="Calibri Light" w:hAnsi="Calibri Light" w:cs="Calibri Light" w:asciiTheme="majorAscii" w:hAnsiTheme="majorAscii" w:cstheme="majorAscii"/>
          <w:color w:val="323232"/>
          <w:sz w:val="22"/>
          <w:szCs w:val="22"/>
        </w:rPr>
      </w:pPr>
    </w:p>
    <w:p w:rsidRPr="00CA6F6B" w:rsidR="00FA3F2C" w:rsidP="44206859" w:rsidRDefault="00FA3F2C" w14:paraId="79F682A7" w14:textId="20DA33E5">
      <w:pPr>
        <w:pStyle w:val="Paragraphedeliste"/>
        <w:numPr>
          <w:ilvl w:val="0"/>
          <w:numId w:val="2"/>
        </w:numPr>
        <w:rPr>
          <w:rFonts w:ascii="Calibri Light" w:hAnsi="Calibri Light" w:cs="Calibri Light" w:asciiTheme="majorAscii" w:hAnsiTheme="majorAscii" w:cstheme="majorAscii"/>
          <w:sz w:val="22"/>
          <w:szCs w:val="22"/>
        </w:rPr>
      </w:pPr>
      <w:r w:rsidRPr="44206859" w:rsidR="369C71C0">
        <w:rPr>
          <w:rFonts w:ascii="Calibri Light" w:hAnsi="Calibri Light" w:cs="Calibri Light" w:asciiTheme="majorAscii" w:hAnsiTheme="majorAscii" w:cstheme="majorAscii"/>
          <w:b w:val="1"/>
          <w:bCs w:val="1"/>
          <w:color w:val="323232"/>
          <w:sz w:val="22"/>
          <w:szCs w:val="22"/>
          <w:shd w:val="clear" w:color="auto" w:fill="FFFFFF"/>
        </w:rPr>
        <w:t xml:space="preserve">L</w:t>
      </w:r>
      <w:r w:rsidRPr="44206859" w:rsidR="00FA3F2C">
        <w:rPr>
          <w:rFonts w:ascii="Calibri Light" w:hAnsi="Calibri Light" w:cs="Calibri Light" w:asciiTheme="majorAscii" w:hAnsiTheme="majorAscii" w:cstheme="majorAscii"/>
          <w:b w:val="1"/>
          <w:bCs w:val="1"/>
          <w:color w:val="323232"/>
          <w:sz w:val="22"/>
          <w:szCs w:val="22"/>
          <w:shd w:val="clear" w:color="auto" w:fill="FFFFFF"/>
        </w:rPr>
        <w:t xml:space="preserve">’hébergement</w:t>
      </w:r>
      <w:r w:rsidRPr="44206859" w:rsidR="00FA3F2C">
        <w:rPr>
          <w:rFonts w:ascii="Calibri Light" w:hAnsi="Calibri Light" w:cs="Calibri Light" w:asciiTheme="majorAscii" w:hAnsiTheme="majorAscii" w:cstheme="majorAscii"/>
          <w:color w:val="323232"/>
          <w:sz w:val="22"/>
          <w:szCs w:val="22"/>
          <w:shd w:val="clear" w:color="auto" w:fill="FFFFFF"/>
        </w:rPr>
        <w:t xml:space="preserve"> va être une étape primordiale dans la confirmation de ce choix de destination </w:t>
      </w:r>
      <w:r w:rsidRPr="44206859" w:rsidR="06304D90">
        <w:rPr>
          <w:rFonts w:ascii="Calibri Light" w:hAnsi="Calibri Light" w:cs="Calibri Light" w:asciiTheme="majorAscii" w:hAnsiTheme="majorAscii" w:cstheme="majorAscii"/>
          <w:color w:val="323232"/>
          <w:sz w:val="22"/>
          <w:szCs w:val="22"/>
          <w:shd w:val="clear" w:color="auto" w:fill="FFFFFF"/>
        </w:rPr>
        <w:t xml:space="preserve">:</w:t>
      </w:r>
      <w:r w:rsidRPr="44206859" w:rsidR="00FA3F2C">
        <w:rPr>
          <w:rFonts w:ascii="Calibri Light" w:hAnsi="Calibri Light" w:cs="Calibri Light" w:asciiTheme="majorAscii" w:hAnsiTheme="majorAscii" w:cstheme="majorAscii"/>
          <w:color w:val="323232"/>
          <w:sz w:val="22"/>
          <w:szCs w:val="22"/>
          <w:shd w:val="clear" w:color="auto" w:fill="FFFFFF"/>
        </w:rPr>
        <w:t xml:space="preserve"> trouver dans son budget, une offre adaptée à </w:t>
      </w:r>
      <w:r w:rsidRPr="44206859" w:rsidR="004648CA">
        <w:rPr>
          <w:rFonts w:ascii="Calibri Light" w:hAnsi="Calibri Light" w:cs="Calibri Light" w:asciiTheme="majorAscii" w:hAnsiTheme="majorAscii" w:cstheme="majorAscii"/>
          <w:color w:val="323232"/>
          <w:sz w:val="22"/>
          <w:szCs w:val="22"/>
          <w:shd w:val="clear" w:color="auto" w:fill="FFFFFF"/>
        </w:rPr>
        <w:t>ses besoins</w:t>
      </w:r>
      <w:r w:rsidRPr="44206859" w:rsidR="00FA3F2C">
        <w:rPr>
          <w:rFonts w:ascii="Calibri Light" w:hAnsi="Calibri Light" w:cs="Calibri Light" w:asciiTheme="majorAscii" w:hAnsiTheme="majorAscii" w:cstheme="majorAscii"/>
          <w:color w:val="323232"/>
          <w:sz w:val="22"/>
          <w:szCs w:val="22"/>
          <w:shd w:val="clear" w:color="auto" w:fill="FFFFFF"/>
        </w:rPr>
        <w:t xml:space="preserve">, on affine ses choix et on se concentre sur un type de produit</w:t>
      </w:r>
      <w:r w:rsidRPr="44206859" w:rsidR="494C02CA">
        <w:rPr>
          <w:rFonts w:ascii="Calibri Light" w:hAnsi="Calibri Light" w:cs="Calibri Light" w:asciiTheme="majorAscii" w:hAnsiTheme="majorAscii" w:cstheme="majorAscii"/>
          <w:color w:val="323232"/>
          <w:sz w:val="22"/>
          <w:szCs w:val="22"/>
          <w:shd w:val="clear" w:color="auto" w:fill="FFFFFF"/>
        </w:rPr>
        <w:t xml:space="preserve">.</w:t>
      </w:r>
    </w:p>
    <w:p w:rsidRPr="00CA6F6B" w:rsidR="00FA3F2C" w:rsidP="44206859" w:rsidRDefault="00FA3F2C" w14:paraId="7394C02E" w14:textId="13F60CD8">
      <w:pPr>
        <w:pStyle w:val="Normal"/>
        <w:ind w:left="0"/>
        <w:rPr>
          <w:rFonts w:ascii="Calibri Light" w:hAnsi="Calibri Light" w:cs="Calibri Light" w:asciiTheme="majorAscii" w:hAnsiTheme="majorAscii" w:cstheme="majorAscii"/>
          <w:sz w:val="22"/>
          <w:szCs w:val="22"/>
        </w:rPr>
      </w:pPr>
      <w:r w:rsidRPr="44206859" w:rsidR="00FA3F2C">
        <w:rPr>
          <w:rFonts w:ascii="Calibri Light" w:hAnsi="Calibri Light" w:cs="Calibri Light" w:asciiTheme="majorAscii" w:hAnsiTheme="majorAscii" w:cstheme="majorAscii"/>
          <w:b w:val="1"/>
          <w:bCs w:val="1"/>
          <w:color w:val="auto"/>
          <w:sz w:val="22"/>
          <w:szCs w:val="22"/>
          <w:highlight w:val="lightGray"/>
        </w:rPr>
        <w:t>Achat </w:t>
      </w:r>
      <w:r w:rsidRPr="44206859" w:rsidR="00FA3F2C">
        <w:rPr>
          <w:rFonts w:ascii="Calibri Light" w:hAnsi="Calibri Light" w:cs="Calibri Light" w:asciiTheme="majorAscii" w:hAnsiTheme="majorAscii" w:cstheme="majorAscii"/>
          <w:color w:val="auto"/>
          <w:sz w:val="22"/>
          <w:szCs w:val="22"/>
          <w:highlight w:val="lightGray"/>
        </w:rPr>
        <w:t>:</w:t>
      </w:r>
      <w:r w:rsidRPr="44206859" w:rsidR="00FA3F2C">
        <w:rPr>
          <w:rFonts w:ascii="Calibri Light" w:hAnsi="Calibri Light" w:cs="Calibri Light" w:asciiTheme="majorAscii" w:hAnsiTheme="majorAscii" w:cstheme="majorAscii"/>
          <w:sz w:val="22"/>
          <w:szCs w:val="22"/>
        </w:rPr>
        <w:t xml:space="preserve"> un hébergement, un moyen de transport, des activités, des expériences… et pour chacun</w:t>
      </w:r>
      <w:r w:rsidRPr="44206859" w:rsidR="06C1C243">
        <w:rPr>
          <w:rFonts w:ascii="Calibri Light" w:hAnsi="Calibri Light" w:cs="Calibri Light" w:asciiTheme="majorAscii" w:hAnsiTheme="majorAscii" w:cstheme="majorAscii"/>
          <w:sz w:val="22"/>
          <w:szCs w:val="22"/>
        </w:rPr>
        <w:t xml:space="preserve"> de ces éléments</w:t>
      </w:r>
      <w:r w:rsidRPr="44206859" w:rsidR="00FA3F2C">
        <w:rPr>
          <w:rFonts w:ascii="Calibri Light" w:hAnsi="Calibri Light" w:cs="Calibri Light" w:asciiTheme="majorAscii" w:hAnsiTheme="majorAscii" w:cstheme="majorAscii"/>
          <w:sz w:val="22"/>
          <w:szCs w:val="22"/>
        </w:rPr>
        <w:t xml:space="preserve"> (à moins d’acheter un package), vous allez expérimenter des processus décisionnels très différents avec des niveaux de motivations très variés. </w:t>
      </w:r>
    </w:p>
    <w:p w:rsidRPr="00CA6F6B" w:rsidR="00FA3F2C" w:rsidP="44206859" w:rsidRDefault="00FA3F2C" w14:paraId="503B9D82" w14:textId="60067A75" w14:noSpellErr="1">
      <w:pPr>
        <w:rPr>
          <w:rFonts w:ascii="Calibri Light" w:hAnsi="Calibri Light" w:cs="Calibri Light" w:asciiTheme="majorAscii" w:hAnsiTheme="majorAscii" w:cstheme="majorAscii"/>
          <w:b w:val="1"/>
          <w:bCs w:val="1"/>
          <w:sz w:val="22"/>
          <w:szCs w:val="22"/>
        </w:rPr>
      </w:pPr>
      <w:r w:rsidRPr="44206859" w:rsidR="00FA3F2C">
        <w:rPr>
          <w:rFonts w:ascii="Calibri Light" w:hAnsi="Calibri Light" w:cs="Calibri Light" w:asciiTheme="majorAscii" w:hAnsiTheme="majorAscii" w:cstheme="majorAscii"/>
          <w:sz w:val="22"/>
          <w:szCs w:val="22"/>
        </w:rPr>
        <w:t xml:space="preserve">Il est par exemple fort probable que le choix de la destination requiert un processus plus long, plus complexe, plus impliquant émotionnellement, que le choix du mode de transport. Le choix de l’hébergement pourra répondre à des motivations de </w:t>
      </w:r>
      <w:r w:rsidRPr="44206859" w:rsidR="00FA3F2C">
        <w:rPr>
          <w:rFonts w:ascii="Calibri Light" w:hAnsi="Calibri Light" w:cs="Calibri Light" w:asciiTheme="majorAscii" w:hAnsiTheme="majorAscii" w:cstheme="majorAscii"/>
          <w:b w:val="1"/>
          <w:bCs w:val="1"/>
          <w:sz w:val="22"/>
          <w:szCs w:val="22"/>
        </w:rPr>
        <w:t>sécurité, de confort, de prix, d’environnement,</w:t>
      </w:r>
      <w:r w:rsidRPr="44206859" w:rsidR="00FA3F2C">
        <w:rPr>
          <w:rFonts w:ascii="Calibri Light" w:hAnsi="Calibri Light" w:cs="Calibri Light" w:asciiTheme="majorAscii" w:hAnsiTheme="majorAscii" w:cstheme="majorAscii"/>
          <w:sz w:val="22"/>
          <w:szCs w:val="22"/>
        </w:rPr>
        <w:t xml:space="preserve"> alors que le choix d’une activité pourra jouer plus sur </w:t>
      </w:r>
      <w:r w:rsidRPr="44206859" w:rsidR="00FA3F2C">
        <w:rPr>
          <w:rFonts w:ascii="Calibri Light" w:hAnsi="Calibri Light" w:cs="Calibri Light" w:asciiTheme="majorAscii" w:hAnsiTheme="majorAscii" w:cstheme="majorAscii"/>
          <w:b w:val="1"/>
          <w:bCs w:val="1"/>
          <w:sz w:val="22"/>
          <w:szCs w:val="22"/>
        </w:rPr>
        <w:t>la nouveauté, la sympathie.</w:t>
      </w:r>
    </w:p>
    <w:p w:rsidRPr="00CA6F6B" w:rsidR="00FA3F2C" w:rsidP="44206859" w:rsidRDefault="00FA3F2C" w14:paraId="7D9DFAE8" w14:textId="77777777" w14:noSpellErr="1">
      <w:pPr>
        <w:pStyle w:val="Paragraphedeliste"/>
        <w:rPr>
          <w:rFonts w:ascii="Calibri Light" w:hAnsi="Calibri Light" w:cs="Calibri Light" w:asciiTheme="majorAscii" w:hAnsiTheme="majorAscii" w:cstheme="majorAscii"/>
          <w:color w:val="323232"/>
          <w:sz w:val="22"/>
          <w:szCs w:val="22"/>
          <w:shd w:val="clear" w:color="auto" w:fill="FFFFFF"/>
        </w:rPr>
      </w:pPr>
    </w:p>
    <w:p w:rsidRPr="00CA6F6B" w:rsidR="00FA3F2C" w:rsidP="44206859" w:rsidRDefault="00FA3F2C" w14:paraId="3E69D58B" w14:textId="1E640199">
      <w:pPr>
        <w:pStyle w:val="Paragraphedeliste"/>
        <w:numPr>
          <w:ilvl w:val="0"/>
          <w:numId w:val="5"/>
        </w:numPr>
        <w:rPr>
          <w:rFonts w:ascii="Calibri Light" w:hAnsi="Calibri Light" w:cs="Calibri Light" w:asciiTheme="majorAscii" w:hAnsiTheme="majorAscii" w:cstheme="majorAscii"/>
          <w:color w:val="323232"/>
          <w:sz w:val="22"/>
          <w:szCs w:val="22"/>
          <w:shd w:val="clear" w:color="auto" w:fill="FFFFFF"/>
        </w:rPr>
      </w:pPr>
      <w:r w:rsidRPr="44206859" w:rsidR="00FA3F2C">
        <w:rPr>
          <w:rFonts w:ascii="Calibri Light" w:hAnsi="Calibri Light" w:cs="Calibri Light" w:asciiTheme="majorAscii" w:hAnsiTheme="majorAscii" w:cstheme="majorAscii"/>
          <w:color w:val="auto"/>
          <w:sz w:val="22"/>
          <w:szCs w:val="22"/>
          <w:shd w:val="clear" w:color="auto" w:fill="FFFFFF"/>
        </w:rPr>
        <w:t>Phase</w:t>
      </w:r>
      <w:r w:rsidRPr="44206859" w:rsidR="00AD47D7">
        <w:rPr>
          <w:rFonts w:ascii="Calibri Light" w:hAnsi="Calibri Light" w:cs="Calibri Light" w:asciiTheme="majorAscii" w:hAnsiTheme="majorAscii" w:cstheme="majorAscii"/>
          <w:color w:val="auto"/>
          <w:sz w:val="22"/>
          <w:szCs w:val="22"/>
          <w:shd w:val="clear" w:color="auto" w:fill="FFFFFF"/>
        </w:rPr>
        <w:t xml:space="preserve"> de prix</w:t>
      </w:r>
      <w:r w:rsidRPr="44206859" w:rsidR="00AD47D7">
        <w:rPr>
          <w:rFonts w:ascii="Calibri Light" w:hAnsi="Calibri Light" w:cs="Calibri Light" w:asciiTheme="majorAscii" w:hAnsiTheme="majorAscii" w:cstheme="majorAscii"/>
          <w:color w:val="323232"/>
          <w:sz w:val="22"/>
          <w:szCs w:val="22"/>
          <w:shd w:val="clear" w:color="auto" w:fill="FFFFFF"/>
        </w:rPr>
        <w:t> :</w:t>
      </w:r>
      <w:r w:rsidRPr="44206859" w:rsidR="00AD47D7">
        <w:rPr>
          <w:rFonts w:ascii="Calibri Light" w:hAnsi="Calibri Light" w:cs="Calibri Light" w:asciiTheme="majorAscii" w:hAnsiTheme="majorAscii" w:cstheme="majorAscii"/>
          <w:color w:val="323232"/>
          <w:sz w:val="22"/>
          <w:szCs w:val="22"/>
          <w:bdr w:val="none" w:color="auto" w:sz="0" w:space="0" w:frame="1"/>
          <w:shd w:val="clear" w:color="auto" w:fill="FFFFFF"/>
        </w:rPr>
        <w:t xml:space="preserve"> </w:t>
      </w:r>
      <w:r w:rsidRPr="44206859" w:rsidR="00AD47D7">
        <w:rPr>
          <w:rStyle w:val="lev"/>
          <w:rFonts w:ascii="Calibri Light" w:hAnsi="Calibri Light" w:cs="Calibri Light" w:asciiTheme="majorAscii" w:hAnsiTheme="majorAscii" w:cstheme="majorAscii"/>
          <w:color w:val="323232"/>
          <w:sz w:val="22"/>
          <w:szCs w:val="22"/>
          <w:bdr w:val="none" w:color="auto" w:sz="0" w:space="0" w:frame="1"/>
          <w:shd w:val="clear" w:color="auto" w:fill="FFFFFF"/>
        </w:rPr>
        <w:t>les sites des prestataires de services et les moteurs de recherche</w:t>
      </w:r>
      <w:r w:rsidRPr="44206859" w:rsidR="00AD47D7">
        <w:rPr>
          <w:rFonts w:ascii="Calibri Light" w:hAnsi="Calibri Light" w:cs="Calibri Light" w:asciiTheme="majorAscii" w:hAnsiTheme="majorAscii" w:cstheme="majorAscii"/>
          <w:color w:val="323232"/>
          <w:sz w:val="22"/>
          <w:szCs w:val="22"/>
          <w:shd w:val="clear" w:color="auto" w:fill="FFFFFF"/>
        </w:rPr>
        <w:t xml:space="preserve"> prennent de plus en plus de place dans le processus de planification de voyage, </w:t>
      </w:r>
    </w:p>
    <w:p w:rsidR="44206859" w:rsidP="44206859" w:rsidRDefault="44206859" w14:paraId="0E0DCE58" w14:textId="4409C0B8">
      <w:pPr>
        <w:pStyle w:val="Paragraphedeliste"/>
        <w:ind w:left="0"/>
        <w:rPr>
          <w:rFonts w:ascii="Calibri Light" w:hAnsi="Calibri Light" w:cs="Calibri Light" w:asciiTheme="majorAscii" w:hAnsiTheme="majorAscii" w:cstheme="majorAscii"/>
          <w:color w:val="323232"/>
          <w:sz w:val="22"/>
          <w:szCs w:val="22"/>
        </w:rPr>
      </w:pPr>
    </w:p>
    <w:p w:rsidRPr="00CA6F6B" w:rsidR="009D0F10" w:rsidP="44206859" w:rsidRDefault="00FA3F2C" w14:paraId="344E804C" w14:textId="0FE94FCD" w14:noSpellErr="1">
      <w:pPr>
        <w:pStyle w:val="Paragraphedeliste"/>
        <w:numPr>
          <w:ilvl w:val="1"/>
          <w:numId w:val="3"/>
        </w:numPr>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pPr>
      <w:r w:rsidRPr="44206859" w:rsidR="00FA3F2C">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Conseil : </w:t>
      </w:r>
      <w:r w:rsidRPr="44206859" w:rsidR="00FA3F2C">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présence en ligne diversifiée - avoir un site web bien indexé pour les moteurs de recherche. </w:t>
      </w:r>
      <w:r w:rsidRPr="44206859" w:rsidR="00AD47D7">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 xml:space="preserve">Bref, ne pas mettre tous ses œufs dans le même </w:t>
      </w:r>
      <w:r w:rsidRPr="44206859" w:rsidR="00FA3F2C">
        <w:rPr>
          <w:rFonts w:ascii="Calibri Light" w:hAnsi="Calibri Light" w:cs="Calibri Light" w:asciiTheme="majorAscii" w:hAnsiTheme="majorAscii" w:cstheme="majorAscii"/>
          <w:b w:val="1"/>
          <w:bCs w:val="1"/>
          <w:color w:val="70AD47" w:themeColor="accent6" w:themeTint="FF" w:themeShade="FF"/>
          <w:sz w:val="22"/>
          <w:szCs w:val="22"/>
          <w:shd w:val="clear" w:color="auto" w:fill="FFFFFF"/>
        </w:rPr>
        <w:t>panier !</w:t>
      </w:r>
    </w:p>
    <w:p w:rsidRPr="00CA6F6B" w:rsidR="009D0F10" w:rsidP="44206859" w:rsidRDefault="009D0F10" w14:paraId="04A7209A" w14:textId="1A9A5F1B" w14:noSpellErr="1">
      <w:pPr>
        <w:pStyle w:val="Paragraphedeliste"/>
        <w:rPr>
          <w:rFonts w:ascii="Calibri Light" w:hAnsi="Calibri Light" w:cs="Calibri Light" w:asciiTheme="majorAscii" w:hAnsiTheme="majorAscii" w:cstheme="majorAscii"/>
          <w:color w:val="323232"/>
          <w:sz w:val="22"/>
          <w:szCs w:val="22"/>
          <w:shd w:val="clear" w:color="auto" w:fill="FFFFFF"/>
        </w:rPr>
      </w:pPr>
    </w:p>
    <w:p w:rsidRPr="00CA6F6B" w:rsidR="009D0F10" w:rsidP="44206859" w:rsidRDefault="009D0F10" w14:paraId="5BEADA33" w14:textId="2EBB55A8">
      <w:pPr>
        <w:pStyle w:val="Paragraphedeliste"/>
        <w:ind w:left="0"/>
        <w:rPr>
          <w:rFonts w:ascii="Calibri Light" w:hAnsi="Calibri Light" w:cs="Calibri Light" w:asciiTheme="majorAscii" w:hAnsiTheme="majorAscii" w:cstheme="majorAscii"/>
          <w:color w:val="323232"/>
          <w:sz w:val="22"/>
          <w:szCs w:val="22"/>
          <w:shd w:val="clear" w:color="auto" w:fill="FFFFFF"/>
        </w:rPr>
      </w:pPr>
      <w:r w:rsidRPr="44206859" w:rsidR="009D0F10">
        <w:rPr>
          <w:rFonts w:ascii="Calibri Light" w:hAnsi="Calibri Light" w:cs="Calibri Light" w:asciiTheme="majorAscii" w:hAnsiTheme="majorAscii" w:cstheme="majorAscii"/>
          <w:b w:val="1"/>
          <w:bCs w:val="1"/>
          <w:color w:val="323232"/>
          <w:sz w:val="22"/>
          <w:szCs w:val="22"/>
          <w:highlight w:val="lightGray"/>
          <w:shd w:val="clear" w:color="auto" w:fill="FFFFFF"/>
        </w:rPr>
        <w:t>Réserver </w:t>
      </w:r>
      <w:r w:rsidRPr="44206859" w:rsidR="009D0F10">
        <w:rPr>
          <w:rFonts w:ascii="Calibri Light" w:hAnsi="Calibri Light" w:cs="Calibri Light" w:asciiTheme="majorAscii" w:hAnsiTheme="majorAscii" w:cstheme="majorAscii"/>
          <w:color w:val="323232"/>
          <w:sz w:val="22"/>
          <w:szCs w:val="22"/>
          <w:highlight w:val="lightGray"/>
          <w:shd w:val="clear" w:color="auto" w:fill="FFFFFF"/>
        </w:rPr>
        <w:t xml:space="preserve">:</w:t>
      </w:r>
      <w:r w:rsidRPr="44206859" w:rsidR="009D0F10">
        <w:rPr>
          <w:rFonts w:ascii="Calibri Light" w:hAnsi="Calibri Light" w:cs="Calibri Light" w:asciiTheme="majorAscii" w:hAnsiTheme="majorAscii" w:cstheme="majorAscii"/>
          <w:color w:val="323232"/>
          <w:sz w:val="22"/>
          <w:szCs w:val="22"/>
          <w:shd w:val="clear" w:color="auto" w:fill="FFFFFF"/>
        </w:rPr>
        <w:t xml:space="preserve">  avant la phase d’achat – zoom sur une étude google </w:t>
      </w:r>
    </w:p>
    <w:p w:rsidRPr="00CA6F6B" w:rsidR="00AD47D7" w:rsidP="44206859" w:rsidRDefault="009D0F10" w14:paraId="2B30BD5D" w14:textId="3347B35E" w14:noSpellErr="1">
      <w:pPr>
        <w:pStyle w:val="Paragraphedeliste"/>
        <w:ind w:left="0"/>
        <w:rPr>
          <w:rFonts w:ascii="Calibri Light" w:hAnsi="Calibri Light" w:cs="Calibri Light" w:asciiTheme="majorAscii" w:hAnsiTheme="majorAscii" w:cstheme="majorAscii"/>
          <w:color w:val="323232"/>
          <w:sz w:val="22"/>
          <w:szCs w:val="22"/>
          <w:shd w:val="clear" w:color="auto" w:fill="FFFFFF"/>
        </w:rPr>
      </w:pPr>
      <w:r w:rsidRPr="44206859" w:rsidR="009D0F10">
        <w:rPr>
          <w:rFonts w:ascii="Calibri Light" w:hAnsi="Calibri Light" w:cs="Calibri Light" w:asciiTheme="majorAscii" w:hAnsiTheme="majorAscii" w:cstheme="majorAscii"/>
          <w:sz w:val="22"/>
          <w:szCs w:val="22"/>
        </w:rPr>
        <w:t>Une équipe Google chargée des tendances de consommation s’est entourée d’experts des sciences du comportement pour mener une étude (hors contexte Covid-19).</w:t>
      </w:r>
    </w:p>
    <w:p w:rsidRPr="00CA6F6B" w:rsidR="009D0F10" w:rsidP="44206859" w:rsidRDefault="009D0F10" w14:paraId="71532F62" w14:textId="524C2B4F">
      <w:pPr>
        <w:pStyle w:val="Normal"/>
        <w:rPr>
          <w:noProof/>
          <w:sz w:val="22"/>
          <w:szCs w:val="22"/>
        </w:rPr>
      </w:pPr>
      <w:r w:rsidR="6124A187">
        <w:drawing>
          <wp:inline wp14:editId="3F5EA099" wp14:anchorId="5717DDEB">
            <wp:extent cx="1953718" cy="2590800"/>
            <wp:effectExtent l="0" t="0" r="0" b="0"/>
            <wp:docPr id="174334746" name="" title=""/>
            <wp:cNvGraphicFramePr>
              <a:graphicFrameLocks noChangeAspect="1"/>
            </wp:cNvGraphicFramePr>
            <a:graphic>
              <a:graphicData uri="http://schemas.openxmlformats.org/drawingml/2006/picture">
                <pic:pic>
                  <pic:nvPicPr>
                    <pic:cNvPr id="0" name=""/>
                    <pic:cNvPicPr/>
                  </pic:nvPicPr>
                  <pic:blipFill>
                    <a:blip r:embed="R927a41a955314085">
                      <a:extLst>
                        <a:ext xmlns:a="http://schemas.openxmlformats.org/drawingml/2006/main" uri="{28A0092B-C50C-407E-A947-70E740481C1C}">
                          <a14:useLocalDpi val="0"/>
                        </a:ext>
                      </a:extLst>
                    </a:blip>
                    <a:stretch>
                      <a:fillRect/>
                    </a:stretch>
                  </pic:blipFill>
                  <pic:spPr>
                    <a:xfrm>
                      <a:off x="0" y="0"/>
                      <a:ext cx="1953718" cy="2590800"/>
                    </a:xfrm>
                    <a:prstGeom prst="rect">
                      <a:avLst/>
                    </a:prstGeom>
                  </pic:spPr>
                </pic:pic>
              </a:graphicData>
            </a:graphic>
          </wp:inline>
        </w:drawing>
      </w:r>
    </w:p>
    <w:p w:rsidRPr="00CA6F6B" w:rsidR="009D0F10" w:rsidP="44206859" w:rsidRDefault="009D0F10" w14:paraId="0576F741" w14:textId="28DC33E6">
      <w:pPr>
        <w:rPr>
          <w:rFonts w:ascii="Calibri Light" w:hAnsi="Calibri Light" w:cs="Calibri Light" w:asciiTheme="majorAscii" w:hAnsiTheme="majorAscii" w:cstheme="majorAscii"/>
          <w:sz w:val="22"/>
          <w:szCs w:val="22"/>
        </w:rPr>
      </w:pPr>
      <w:r w:rsidRPr="44206859" w:rsidR="21E9A49C">
        <w:rPr>
          <w:rFonts w:ascii="Calibri Light" w:hAnsi="Calibri Light" w:cs="Calibri Light" w:asciiTheme="majorAscii" w:hAnsiTheme="majorAscii" w:cstheme="majorAscii"/>
          <w:b w:val="1"/>
          <w:bCs w:val="1"/>
          <w:color w:val="auto"/>
          <w:sz w:val="22"/>
          <w:szCs w:val="22"/>
        </w:rPr>
        <w:t xml:space="preserve">Le </w:t>
      </w:r>
      <w:r w:rsidRPr="44206859" w:rsidR="23B40FCB">
        <w:rPr>
          <w:rFonts w:ascii="Calibri Light" w:hAnsi="Calibri Light" w:cs="Calibri Light" w:asciiTheme="majorAscii" w:hAnsiTheme="majorAscii" w:cstheme="majorAscii"/>
          <w:b w:val="1"/>
          <w:bCs w:val="1"/>
          <w:color w:val="auto"/>
          <w:sz w:val="22"/>
          <w:szCs w:val="22"/>
        </w:rPr>
        <w:t>M</w:t>
      </w:r>
      <w:r w:rsidRPr="44206859" w:rsidR="009D0F10">
        <w:rPr>
          <w:rFonts w:ascii="Calibri Light" w:hAnsi="Calibri Light" w:cs="Calibri Light" w:asciiTheme="majorAscii" w:hAnsiTheme="majorAscii" w:cstheme="majorAscii"/>
          <w:b w:val="1"/>
          <w:bCs w:val="1"/>
          <w:color w:val="auto"/>
          <w:sz w:val="22"/>
          <w:szCs w:val="22"/>
        </w:rPr>
        <w:t>essy</w:t>
      </w:r>
      <w:r w:rsidRPr="44206859" w:rsidR="009D0F10">
        <w:rPr>
          <w:rFonts w:ascii="Calibri Light" w:hAnsi="Calibri Light" w:cs="Calibri Light" w:asciiTheme="majorAscii" w:hAnsiTheme="majorAscii" w:cstheme="majorAscii"/>
          <w:b w:val="1"/>
          <w:bCs w:val="1"/>
          <w:color w:val="auto"/>
          <w:sz w:val="22"/>
          <w:szCs w:val="22"/>
        </w:rPr>
        <w:t xml:space="preserve"> </w:t>
      </w:r>
      <w:r w:rsidRPr="44206859" w:rsidR="35DCE066">
        <w:rPr>
          <w:rFonts w:ascii="Calibri Light" w:hAnsi="Calibri Light" w:cs="Calibri Light" w:asciiTheme="majorAscii" w:hAnsiTheme="majorAscii" w:cstheme="majorAscii"/>
          <w:b w:val="1"/>
          <w:bCs w:val="1"/>
          <w:color w:val="auto"/>
          <w:sz w:val="22"/>
          <w:szCs w:val="22"/>
        </w:rPr>
        <w:t>M</w:t>
      </w:r>
      <w:r w:rsidRPr="44206859" w:rsidR="009D0F10">
        <w:rPr>
          <w:rFonts w:ascii="Calibri Light" w:hAnsi="Calibri Light" w:cs="Calibri Light" w:asciiTheme="majorAscii" w:hAnsiTheme="majorAscii" w:cstheme="majorAscii"/>
          <w:b w:val="1"/>
          <w:bCs w:val="1"/>
          <w:color w:val="auto"/>
          <w:sz w:val="22"/>
          <w:szCs w:val="22"/>
        </w:rPr>
        <w:t>iddle</w:t>
      </w:r>
      <w:r w:rsidRPr="44206859" w:rsidR="009D0F10">
        <w:rPr>
          <w:rFonts w:ascii="Calibri Light" w:hAnsi="Calibri Light" w:cs="Calibri Light" w:asciiTheme="majorAscii" w:hAnsiTheme="majorAscii" w:cstheme="majorAscii"/>
          <w:color w:val="FF0000"/>
          <w:sz w:val="22"/>
          <w:szCs w:val="22"/>
        </w:rPr>
        <w:t xml:space="preserve"> </w:t>
      </w:r>
      <w:r w:rsidRPr="44206859" w:rsidR="1AAF9301">
        <w:rPr>
          <w:rFonts w:ascii="Calibri Light" w:hAnsi="Calibri Light" w:cs="Calibri Light" w:asciiTheme="majorAscii" w:hAnsiTheme="majorAscii" w:cstheme="majorAscii"/>
          <w:color w:val="FF0000"/>
          <w:sz w:val="22"/>
          <w:szCs w:val="22"/>
        </w:rPr>
        <w:t xml:space="preserve">: </w:t>
      </w:r>
      <w:r w:rsidRPr="44206859" w:rsidR="009D0F10">
        <w:rPr>
          <w:rFonts w:ascii="Calibri Light" w:hAnsi="Calibri Light" w:cs="Calibri Light" w:asciiTheme="majorAscii" w:hAnsiTheme="majorAscii" w:cstheme="majorAscii"/>
          <w:sz w:val="22"/>
          <w:szCs w:val="22"/>
        </w:rPr>
        <w:t>comme un espace comportemental entre le facteur déclencheur et l’achat, dans lequel une marque peut jouer sur plusieurs leviers pour gagner des clients.</w:t>
      </w:r>
    </w:p>
    <w:p w:rsidRPr="00CA6F6B" w:rsidR="000D7216" w:rsidP="44206859" w:rsidRDefault="000D7216" w14:paraId="180CAC82" w14:textId="1AE04A72" w14:noSpellErr="1">
      <w:pPr>
        <w:rPr>
          <w:rFonts w:ascii="Calibri Light" w:hAnsi="Calibri Light" w:cs="Calibri Light" w:asciiTheme="majorAscii" w:hAnsiTheme="majorAscii" w:cstheme="majorAscii"/>
          <w:sz w:val="22"/>
          <w:szCs w:val="22"/>
        </w:rPr>
      </w:pPr>
      <w:r w:rsidRPr="44206859" w:rsidR="000D7216">
        <w:rPr>
          <w:rFonts w:ascii="Calibri Light" w:hAnsi="Calibri Light" w:cs="Calibri Light" w:asciiTheme="majorAscii" w:hAnsiTheme="majorAscii" w:cstheme="majorAscii"/>
          <w:b w:val="1"/>
          <w:bCs w:val="1"/>
          <w:sz w:val="22"/>
          <w:szCs w:val="22"/>
        </w:rPr>
        <w:t>Le Messy Middle :</w:t>
      </w:r>
      <w:r w:rsidRPr="44206859" w:rsidR="000D7216">
        <w:rPr>
          <w:rFonts w:ascii="Calibri Light" w:hAnsi="Calibri Light" w:cs="Calibri Light" w:asciiTheme="majorAscii" w:hAnsiTheme="majorAscii" w:cstheme="majorAscii"/>
          <w:sz w:val="22"/>
          <w:szCs w:val="22"/>
        </w:rPr>
        <w:t xml:space="preserve"> remise en cause des parcours d’achats classiques et influence des biais cognitifs</w:t>
      </w:r>
    </w:p>
    <w:p w:rsidRPr="00CA6F6B" w:rsidR="000D7216" w:rsidP="44206859" w:rsidRDefault="000D7216" w14:paraId="66EB6266" w14:textId="3BE7D50E" w14:noSpellErr="1">
      <w:pPr>
        <w:rPr>
          <w:rFonts w:ascii="Calibri Light" w:hAnsi="Calibri Light" w:cs="Calibri Light" w:asciiTheme="majorAscii" w:hAnsiTheme="majorAscii" w:cstheme="majorAscii"/>
          <w:sz w:val="22"/>
          <w:szCs w:val="22"/>
        </w:rPr>
      </w:pPr>
      <w:r w:rsidRPr="44206859" w:rsidR="000D7216">
        <w:rPr>
          <w:rFonts w:ascii="Calibri Light" w:hAnsi="Calibri Light" w:cs="Calibri Light" w:asciiTheme="majorAscii" w:hAnsiTheme="majorAscii" w:cstheme="majorAscii"/>
          <w:sz w:val="22"/>
          <w:szCs w:val="22"/>
        </w:rPr>
        <w:t xml:space="preserve">La surabondance des offres rend les parcours clients digitaux de moins en moins linéaires. </w:t>
      </w:r>
      <w:r w:rsidRPr="44206859" w:rsidR="000D3779">
        <w:rPr>
          <w:rFonts w:ascii="Calibri Light" w:hAnsi="Calibri Light" w:eastAsia="Wingdings" w:cs="Calibri Light" w:asciiTheme="majorAscii" w:hAnsiTheme="majorAscii" w:cstheme="majorAscii"/>
          <w:sz w:val="22"/>
          <w:szCs w:val="22"/>
        </w:rPr>
        <w:t>à</w:t>
      </w:r>
      <w:r w:rsidRPr="44206859" w:rsidR="000D3779">
        <w:rPr>
          <w:rFonts w:ascii="Calibri Light" w:hAnsi="Calibri Light" w:cs="Calibri Light" w:asciiTheme="majorAscii" w:hAnsiTheme="majorAscii" w:cstheme="majorAscii"/>
          <w:sz w:val="22"/>
          <w:szCs w:val="22"/>
        </w:rPr>
        <w:t xml:space="preserve"> ANCIEN </w:t>
      </w:r>
      <w:r w:rsidRPr="44206859" w:rsidR="000D7216">
        <w:rPr>
          <w:rFonts w:ascii="Calibri Light" w:hAnsi="Calibri Light" w:cs="Calibri Light" w:asciiTheme="majorAscii" w:hAnsiTheme="majorAscii" w:cstheme="majorAscii"/>
          <w:sz w:val="22"/>
          <w:szCs w:val="22"/>
        </w:rPr>
        <w:t xml:space="preserve">modèle marketing </w:t>
      </w:r>
      <w:r w:rsidRPr="44206859" w:rsidR="000D3779">
        <w:rPr>
          <w:rFonts w:ascii="Calibri Light" w:hAnsi="Calibri Light" w:cs="Calibri Light" w:asciiTheme="majorAscii" w:hAnsiTheme="majorAscii" w:cstheme="majorAscii"/>
          <w:sz w:val="22"/>
          <w:szCs w:val="22"/>
        </w:rPr>
        <w:t xml:space="preserve">connu </w:t>
      </w:r>
      <w:r w:rsidRPr="44206859" w:rsidR="000D7216">
        <w:rPr>
          <w:rFonts w:ascii="Calibri Light" w:hAnsi="Calibri Light" w:cs="Calibri Light" w:asciiTheme="majorAscii" w:hAnsiTheme="majorAscii" w:cstheme="majorAscii"/>
          <w:sz w:val="22"/>
          <w:szCs w:val="22"/>
        </w:rPr>
        <w:t>AIDA (capter l’Attention – susciter l’Intérêt – provoquer le Désir – inciter à l’Action)</w:t>
      </w:r>
    </w:p>
    <w:p w:rsidR="7397661F" w:rsidP="44206859" w:rsidRDefault="7397661F" w14:paraId="295D33D5" w14:textId="207D3C9C">
      <w:pPr>
        <w:pStyle w:val="Normal"/>
        <w:rPr>
          <w:rFonts w:ascii="Calibri Light" w:hAnsi="Calibri Light" w:cs="Calibri Light" w:asciiTheme="majorAscii" w:hAnsiTheme="majorAscii" w:cstheme="majorAscii"/>
          <w:sz w:val="22"/>
          <w:szCs w:val="22"/>
        </w:rPr>
      </w:pPr>
      <w:r w:rsidR="7397661F">
        <w:drawing>
          <wp:inline wp14:editId="74376CB6" wp14:anchorId="01206C7C">
            <wp:extent cx="2819427" cy="3514771"/>
            <wp:effectExtent l="0" t="0" r="0" b="0"/>
            <wp:docPr id="88547332" name="" title=""/>
            <wp:cNvGraphicFramePr>
              <a:graphicFrameLocks noChangeAspect="1"/>
            </wp:cNvGraphicFramePr>
            <a:graphic>
              <a:graphicData uri="http://schemas.openxmlformats.org/drawingml/2006/picture">
                <pic:pic>
                  <pic:nvPicPr>
                    <pic:cNvPr id="0" name=""/>
                    <pic:cNvPicPr/>
                  </pic:nvPicPr>
                  <pic:blipFill>
                    <a:blip r:embed="Rc32ed44daec84892">
                      <a:extLst xmlns:a="http://schemas.openxmlformats.org/drawingml/2006/main">
                        <a:ext xmlns:a="http://schemas.openxmlformats.org/drawingml/2006/main" uri="{28A0092B-C50C-407E-A947-70E740481C1C}">
                          <a14:useLocalDpi xmlns:a14="http://schemas.microsoft.com/office/drawing/2010/main" val="0"/>
                        </a:ext>
                      </a:extLst>
                    </a:blip>
                    <a:srcRect l="4166" t="7291" r="13611" b="15833"/>
                    <a:stretch>
                      <a:fillRect/>
                    </a:stretch>
                  </pic:blipFill>
                  <pic:spPr>
                    <a:xfrm rot="0" flipH="0" flipV="0">
                      <a:off x="0" y="0"/>
                      <a:ext cx="2819427" cy="3514771"/>
                    </a:xfrm>
                    <a:prstGeom prst="rect">
                      <a:avLst/>
                    </a:prstGeom>
                  </pic:spPr>
                </pic:pic>
              </a:graphicData>
            </a:graphic>
          </wp:inline>
        </w:drawing>
      </w:r>
    </w:p>
    <w:p w:rsidRPr="00CA6F6B" w:rsidR="000D3779" w:rsidP="44206859" w:rsidRDefault="000D3779" w14:paraId="4153597B" w14:textId="1A7BC259">
      <w:pPr>
        <w:pStyle w:val="Paragraphedeliste"/>
        <w:numPr>
          <w:ilvl w:val="0"/>
          <w:numId w:val="6"/>
        </w:numPr>
        <w:rPr>
          <w:rFonts w:ascii="Calibri Light" w:hAnsi="Calibri Light" w:cs="Calibri Light" w:asciiTheme="majorAscii" w:hAnsiTheme="majorAscii" w:cstheme="majorAscii"/>
          <w:b w:val="1"/>
          <w:bCs w:val="1"/>
          <w:color w:val="70AD47" w:themeColor="accent6" w:themeTint="FF" w:themeShade="FF"/>
          <w:sz w:val="22"/>
          <w:szCs w:val="22"/>
        </w:rPr>
      </w:pPr>
      <w:r w:rsidRPr="44206859" w:rsidR="000D7216">
        <w:rPr>
          <w:rFonts w:ascii="Calibri Light" w:hAnsi="Calibri Light" w:cs="Calibri Light" w:asciiTheme="majorAscii" w:hAnsiTheme="majorAscii" w:cstheme="majorAscii"/>
          <w:b w:val="1"/>
          <w:bCs w:val="1"/>
          <w:color w:val="70AD47" w:themeColor="accent6" w:themeTint="FF" w:themeShade="FF"/>
          <w:sz w:val="22"/>
          <w:szCs w:val="22"/>
        </w:rPr>
        <w:t xml:space="preserve">Aujourd’hui, un consommateur analyse de près les produits, compare les prix, consulte des avis clients, recherche des bonnes affaires… Ces multiples points de contact qu’il rencontre au cours de son parcours d’achat constituent un espace d’informations riche et complexe qu’on appelle le </w:t>
      </w:r>
      <w:r w:rsidRPr="44206859" w:rsidR="000D7216">
        <w:rPr>
          <w:rFonts w:ascii="Calibri Light" w:hAnsi="Calibri Light" w:cs="Calibri Light" w:asciiTheme="majorAscii" w:hAnsiTheme="majorAscii" w:cstheme="majorAscii"/>
          <w:b w:val="1"/>
          <w:bCs w:val="1"/>
          <w:color w:val="70AD47" w:themeColor="accent6" w:themeTint="FF" w:themeShade="FF"/>
          <w:sz w:val="22"/>
          <w:szCs w:val="22"/>
        </w:rPr>
        <w:t>messy</w:t>
      </w:r>
      <w:r w:rsidRPr="44206859" w:rsidR="000D7216">
        <w:rPr>
          <w:rFonts w:ascii="Calibri Light" w:hAnsi="Calibri Light" w:cs="Calibri Light" w:asciiTheme="majorAscii" w:hAnsiTheme="majorAscii" w:cstheme="majorAscii"/>
          <w:b w:val="1"/>
          <w:bCs w:val="1"/>
          <w:color w:val="70AD47" w:themeColor="accent6" w:themeTint="FF" w:themeShade="FF"/>
          <w:sz w:val="22"/>
          <w:szCs w:val="22"/>
        </w:rPr>
        <w:t xml:space="preserve"> middle. </w:t>
      </w:r>
    </w:p>
    <w:p w:rsidRPr="00CA6F6B" w:rsidR="008329BA" w:rsidP="44206859" w:rsidRDefault="008329BA" w14:paraId="4C4CC8AE" w14:textId="07222CAE">
      <w:pPr>
        <w:rPr>
          <w:rFonts w:ascii="Calibri Light" w:hAnsi="Calibri Light" w:cs="Calibri Light" w:asciiTheme="majorAscii" w:hAnsiTheme="majorAscii" w:cstheme="majorAscii"/>
          <w:sz w:val="22"/>
          <w:szCs w:val="22"/>
        </w:rPr>
      </w:pPr>
      <w:r w:rsidRPr="44206859" w:rsidR="000D7216">
        <w:rPr>
          <w:rFonts w:ascii="Calibri Light" w:hAnsi="Calibri Light" w:cs="Calibri Light" w:asciiTheme="majorAscii" w:hAnsiTheme="majorAscii" w:cstheme="majorAscii"/>
          <w:sz w:val="22"/>
          <w:szCs w:val="22"/>
        </w:rPr>
        <w:t xml:space="preserve">Alors, quelle est précisément la nature de ce « </w:t>
      </w:r>
      <w:r w:rsidRPr="44206859" w:rsidR="000D7216">
        <w:rPr>
          <w:rFonts w:ascii="Calibri Light" w:hAnsi="Calibri Light" w:cs="Calibri Light" w:asciiTheme="majorAscii" w:hAnsiTheme="majorAscii" w:cstheme="majorAscii"/>
          <w:b w:val="1"/>
          <w:bCs w:val="1"/>
          <w:sz w:val="22"/>
          <w:szCs w:val="22"/>
        </w:rPr>
        <w:t xml:space="preserve">milieu désordonné </w:t>
      </w:r>
      <w:r w:rsidRPr="44206859" w:rsidR="000D7216">
        <w:rPr>
          <w:rFonts w:ascii="Calibri Light" w:hAnsi="Calibri Light" w:cs="Calibri Light" w:asciiTheme="majorAscii" w:hAnsiTheme="majorAscii" w:cstheme="majorAscii"/>
          <w:sz w:val="22"/>
          <w:szCs w:val="22"/>
        </w:rPr>
        <w:t xml:space="preserve">» ? </w:t>
      </w:r>
    </w:p>
    <w:p w:rsidRPr="00CA6F6B" w:rsidR="000D7216" w:rsidP="44206859" w:rsidRDefault="000D7216" w14:paraId="798E10AC" w14:textId="49640D72" w14:noSpellErr="1">
      <w:pPr>
        <w:rPr>
          <w:rFonts w:ascii="Calibri Light" w:hAnsi="Calibri Light" w:cs="Calibri Light" w:asciiTheme="majorAscii" w:hAnsiTheme="majorAscii" w:cstheme="majorAscii"/>
          <w:sz w:val="22"/>
          <w:szCs w:val="22"/>
        </w:rPr>
      </w:pPr>
      <w:r w:rsidRPr="44206859" w:rsidR="000D7216">
        <w:rPr>
          <w:rFonts w:ascii="Calibri Light" w:hAnsi="Calibri Light" w:cs="Calibri Light" w:asciiTheme="majorAscii" w:hAnsiTheme="majorAscii" w:cstheme="majorAscii"/>
          <w:sz w:val="22"/>
          <w:szCs w:val="22"/>
        </w:rPr>
        <w:t>Entre ces deux pôles, les consommateurs bouclent indéfiniment entre des états complémentaires</w:t>
      </w:r>
      <w:r w:rsidRPr="44206859" w:rsidR="000D7216">
        <w:rPr>
          <w:rFonts w:ascii="Calibri Light" w:hAnsi="Calibri Light" w:cs="Calibri Light" w:asciiTheme="majorAscii" w:hAnsiTheme="majorAscii" w:cstheme="majorAscii"/>
          <w:b w:val="1"/>
          <w:bCs w:val="1"/>
          <w:sz w:val="22"/>
          <w:szCs w:val="22"/>
        </w:rPr>
        <w:t xml:space="preserve"> d’Exploration et d’Évaluation</w:t>
      </w:r>
      <w:r w:rsidRPr="44206859" w:rsidR="000D7216">
        <w:rPr>
          <w:rFonts w:ascii="Calibri Light" w:hAnsi="Calibri Light" w:cs="Calibri Light" w:asciiTheme="majorAscii" w:hAnsiTheme="majorAscii" w:cstheme="majorAscii"/>
          <w:sz w:val="22"/>
          <w:szCs w:val="22"/>
        </w:rPr>
        <w:t xml:space="preserve">. L’exploration est une activité expansive au cours de laquelle le client réunit toutes les informations sur les </w:t>
      </w:r>
      <w:r w:rsidRPr="44206859" w:rsidR="000D7216">
        <w:rPr>
          <w:rFonts w:ascii="Calibri Light" w:hAnsi="Calibri Light" w:cs="Calibri Light" w:asciiTheme="majorAscii" w:hAnsiTheme="majorAscii" w:cstheme="majorAscii"/>
          <w:sz w:val="22"/>
          <w:szCs w:val="22"/>
        </w:rPr>
        <w:t>marques, les produits et les catégories pour constituer un ensemble de considération. L’évaluation est une phase intrinsèquement réductrice où, en comparant les produits, le client élimine au fur et à mesure des options.</w:t>
      </w:r>
    </w:p>
    <w:p w:rsidRPr="00CA6F6B" w:rsidR="000D7216" w:rsidP="44206859" w:rsidRDefault="000D7216" w14:paraId="789796BD" w14:textId="54202A09" w14:noSpellErr="1">
      <w:pPr>
        <w:rPr>
          <w:rFonts w:ascii="Calibri Light" w:hAnsi="Calibri Light" w:cs="Calibri Light" w:asciiTheme="majorAscii" w:hAnsiTheme="majorAscii" w:cstheme="majorAscii"/>
          <w:sz w:val="22"/>
          <w:szCs w:val="22"/>
        </w:rPr>
      </w:pPr>
      <w:r w:rsidRPr="44206859" w:rsidR="000D7216">
        <w:rPr>
          <w:rFonts w:ascii="Calibri Light" w:hAnsi="Calibri Light" w:cs="Calibri Light" w:asciiTheme="majorAscii" w:hAnsiTheme="majorAscii" w:cstheme="majorAscii"/>
          <w:sz w:val="22"/>
          <w:szCs w:val="22"/>
        </w:rPr>
        <w:t>Durant cette boucle, les consommateurs utilisent une multitude de modificateurs de recherche : « idées », « meilleur », « différence entre », « pas cher », « offres », « avis » et « codes de réduction ».</w:t>
      </w:r>
    </w:p>
    <w:p w:rsidRPr="00CA6F6B" w:rsidR="0018467E" w:rsidP="44206859" w:rsidRDefault="0018467E" w14:paraId="2A84A5C3" w14:textId="77777777" w14:noSpellErr="1">
      <w:pPr>
        <w:pStyle w:val="Paragraphedeliste"/>
        <w:numPr>
          <w:ilvl w:val="0"/>
          <w:numId w:val="8"/>
        </w:numPr>
        <w:rPr>
          <w:rFonts w:ascii="Calibri Light" w:hAnsi="Calibri Light" w:cs="Calibri Light" w:asciiTheme="majorAscii" w:hAnsiTheme="majorAscii" w:cstheme="majorAscii"/>
          <w:b w:val="1"/>
          <w:bCs w:val="1"/>
          <w:color w:val="70AD47" w:themeColor="accent6" w:themeTint="FF" w:themeShade="FF"/>
          <w:sz w:val="22"/>
          <w:szCs w:val="22"/>
        </w:rPr>
      </w:pPr>
      <w:r w:rsidRPr="44206859" w:rsidR="0018467E">
        <w:rPr>
          <w:rFonts w:ascii="Calibri Light" w:hAnsi="Calibri Light" w:cs="Calibri Light" w:asciiTheme="majorAscii" w:hAnsiTheme="majorAscii" w:cstheme="majorAscii"/>
          <w:b w:val="1"/>
          <w:bCs w:val="1"/>
          <w:color w:val="70AD47" w:themeColor="accent6" w:themeTint="FF" w:themeShade="FF"/>
          <w:sz w:val="22"/>
          <w:szCs w:val="22"/>
        </w:rPr>
        <w:t>Par l’étude des sciences du comportement, les experts Google ont pu isoler 6 biais cognitifs qui influencent significativement la décision d’achat :</w:t>
      </w:r>
    </w:p>
    <w:p w:rsidRPr="00CA6F6B" w:rsidR="00C51FF6" w:rsidP="44206859" w:rsidRDefault="00C51FF6" w14:paraId="6CCEE6D6" w14:textId="337C90A2">
      <w:pPr>
        <w:rPr>
          <w:rFonts w:ascii="Calibri Light" w:hAnsi="Calibri Light" w:cs="Calibri Light" w:asciiTheme="majorAscii" w:hAnsiTheme="majorAscii" w:cstheme="majorAscii"/>
          <w:sz w:val="22"/>
          <w:szCs w:val="22"/>
        </w:rPr>
      </w:pPr>
      <w:r w:rsidR="5BB8364D">
        <w:drawing>
          <wp:inline wp14:editId="45FF661B" wp14:anchorId="2115B853">
            <wp:extent cx="3095667" cy="3638580"/>
            <wp:effectExtent l="0" t="0" r="0" b="0"/>
            <wp:docPr id="962190014" name="" title=""/>
            <wp:cNvGraphicFramePr>
              <a:graphicFrameLocks noChangeAspect="1"/>
            </wp:cNvGraphicFramePr>
            <a:graphic>
              <a:graphicData uri="http://schemas.openxmlformats.org/drawingml/2006/picture">
                <pic:pic>
                  <pic:nvPicPr>
                    <pic:cNvPr id="0" name=""/>
                    <pic:cNvPicPr/>
                  </pic:nvPicPr>
                  <pic:blipFill>
                    <a:blip r:embed="R98d29cb38788473b">
                      <a:extLst xmlns:a="http://schemas.openxmlformats.org/drawingml/2006/main">
                        <a:ext xmlns:a="http://schemas.openxmlformats.org/drawingml/2006/main" uri="{28A0092B-C50C-407E-A947-70E740481C1C}">
                          <a14:useLocalDpi xmlns:a14="http://schemas.microsoft.com/office/drawing/2010/main" val="0"/>
                        </a:ext>
                      </a:extLst>
                    </a:blip>
                    <a:srcRect l="6388" t="7500" r="3333" b="12916"/>
                    <a:stretch>
                      <a:fillRect/>
                    </a:stretch>
                  </pic:blipFill>
                  <pic:spPr>
                    <a:xfrm rot="0" flipH="0" flipV="0">
                      <a:off x="0" y="0"/>
                      <a:ext cx="3095667" cy="3638580"/>
                    </a:xfrm>
                    <a:prstGeom prst="rect">
                      <a:avLst/>
                    </a:prstGeom>
                  </pic:spPr>
                </pic:pic>
              </a:graphicData>
            </a:graphic>
          </wp:inline>
        </w:drawing>
      </w:r>
    </w:p>
    <w:p w:rsidR="56C19C79" w:rsidP="44206859" w:rsidRDefault="56C19C79" w14:paraId="328B4BF1" w14:textId="201E828D">
      <w:pPr>
        <w:pStyle w:val="Normal"/>
        <w:bidi w:val="0"/>
        <w:spacing w:before="0" w:beforeAutospacing="off" w:after="160" w:afterAutospacing="off" w:line="259" w:lineRule="auto"/>
        <w:ind w:left="0" w:right="0"/>
        <w:jc w:val="left"/>
        <w:rPr>
          <w:rFonts w:ascii="Calibri Light" w:hAnsi="Calibri Light" w:cs="Calibri Light" w:asciiTheme="majorAscii" w:hAnsiTheme="majorAscii" w:cstheme="majorAscii"/>
          <w:b w:val="1"/>
          <w:bCs w:val="1"/>
          <w:sz w:val="22"/>
          <w:szCs w:val="22"/>
        </w:rPr>
      </w:pPr>
      <w:r w:rsidRPr="44206859" w:rsidR="56C19C79">
        <w:rPr>
          <w:rFonts w:ascii="Calibri Light" w:hAnsi="Calibri Light" w:cs="Calibri Light" w:asciiTheme="majorAscii" w:hAnsiTheme="majorAscii" w:cstheme="majorAscii"/>
          <w:b w:val="1"/>
          <w:bCs w:val="1"/>
          <w:sz w:val="22"/>
          <w:szCs w:val="22"/>
        </w:rPr>
        <w:t xml:space="preserve">5 – Travail individuel sur les biais cognitif : on cherche à savoir si chaque participant répond bien à ces biais et peut </w:t>
      </w:r>
      <w:r w:rsidRPr="44206859" w:rsidR="56C19C79">
        <w:rPr>
          <w:rFonts w:ascii="Calibri Light" w:hAnsi="Calibri Light" w:cs="Calibri Light" w:asciiTheme="majorAscii" w:hAnsiTheme="majorAscii" w:cstheme="majorAscii"/>
          <w:b w:val="1"/>
          <w:bCs w:val="1"/>
          <w:sz w:val="22"/>
          <w:szCs w:val="22"/>
        </w:rPr>
        <w:t>optimi</w:t>
      </w:r>
      <w:r w:rsidRPr="44206859" w:rsidR="56C19C79">
        <w:rPr>
          <w:rFonts w:ascii="Calibri Light" w:hAnsi="Calibri Light" w:cs="Calibri Light" w:asciiTheme="majorAscii" w:hAnsiTheme="majorAscii" w:cstheme="majorAscii"/>
          <w:b w:val="1"/>
          <w:bCs w:val="1"/>
          <w:sz w:val="22"/>
          <w:szCs w:val="22"/>
        </w:rPr>
        <w:t>ser la mise en valeur de son offre</w:t>
      </w:r>
    </w:p>
    <w:tbl>
      <w:tblPr>
        <w:tblStyle w:val="Grilledutableau"/>
        <w:tblW w:w="9165" w:type="dxa"/>
        <w:tblLook w:val="04A0" w:firstRow="1" w:lastRow="0" w:firstColumn="1" w:lastColumn="0" w:noHBand="0" w:noVBand="1"/>
      </w:tblPr>
      <w:tblGrid>
        <w:gridCol w:w="3262"/>
        <w:gridCol w:w="5903"/>
      </w:tblGrid>
      <w:tr w:rsidRPr="00CA6F6B" w:rsidR="004E3D3C" w:rsidTr="44206859" w14:paraId="5B97A494" w14:textId="1FAB8D5D">
        <w:trPr>
          <w:trHeight w:val="300"/>
        </w:trPr>
        <w:tc>
          <w:tcPr>
            <w:tcW w:w="3262" w:type="dxa"/>
            <w:tcMar/>
          </w:tcPr>
          <w:p w:rsidRPr="00CA6F6B" w:rsidR="004E3D3C" w:rsidP="44206859" w:rsidRDefault="004E3D3C" w14:paraId="5E3A8B47" w14:textId="25531667" w14:noSpellErr="1">
            <w:pPr>
              <w:jc w:val="center"/>
              <w:rPr>
                <w:b w:val="1"/>
                <w:bCs w:val="1"/>
                <w:sz w:val="22"/>
                <w:szCs w:val="22"/>
              </w:rPr>
            </w:pPr>
            <w:r w:rsidRPr="44206859" w:rsidR="68340811">
              <w:rPr>
                <w:b w:val="1"/>
                <w:bCs w:val="1"/>
                <w:sz w:val="22"/>
                <w:szCs w:val="22"/>
              </w:rPr>
              <w:t>BIAIS COGNITIFS</w:t>
            </w:r>
          </w:p>
        </w:tc>
        <w:tc>
          <w:tcPr>
            <w:tcW w:w="5903" w:type="dxa"/>
            <w:tcMar/>
          </w:tcPr>
          <w:p w:rsidRPr="00CA6F6B" w:rsidR="004E3D3C" w:rsidP="44206859" w:rsidRDefault="004E3D3C" w14:paraId="06FE0F25" w14:textId="67EEA4E0">
            <w:pPr>
              <w:jc w:val="center"/>
              <w:rPr>
                <w:b w:val="1"/>
                <w:bCs w:val="1"/>
                <w:sz w:val="22"/>
                <w:szCs w:val="22"/>
              </w:rPr>
            </w:pPr>
            <w:r w:rsidRPr="44206859" w:rsidR="68340811">
              <w:rPr>
                <w:b w:val="1"/>
                <w:bCs w:val="1"/>
                <w:sz w:val="22"/>
                <w:szCs w:val="22"/>
              </w:rPr>
              <w:t xml:space="preserve">ACTIONS </w:t>
            </w:r>
            <w:r w:rsidRPr="44206859" w:rsidR="3D5C5275">
              <w:rPr>
                <w:b w:val="1"/>
                <w:bCs w:val="1"/>
                <w:sz w:val="22"/>
                <w:szCs w:val="22"/>
              </w:rPr>
              <w:t>citées par les participants</w:t>
            </w:r>
          </w:p>
        </w:tc>
      </w:tr>
      <w:tr w:rsidRPr="00CA6F6B" w:rsidR="004E3D3C" w:rsidTr="44206859" w14:paraId="00C4891A" w14:textId="0C2A4A50">
        <w:trPr>
          <w:trHeight w:val="300"/>
        </w:trPr>
        <w:tc>
          <w:tcPr>
            <w:tcW w:w="3262" w:type="dxa"/>
            <w:tcMar/>
          </w:tcPr>
          <w:p w:rsidRPr="00CA6F6B" w:rsidR="004E3D3C" w:rsidP="44206859" w:rsidRDefault="008D4E84" w14:paraId="55D8074F" w14:textId="77777777" w14:noSpellErr="1">
            <w:pPr>
              <w:rPr>
                <w:rFonts w:ascii="Calibri Light" w:hAnsi="Calibri Light" w:cs="Calibri Light" w:asciiTheme="majorAscii" w:hAnsiTheme="majorAscii" w:cstheme="majorAscii"/>
                <w:b w:val="1"/>
                <w:bCs w:val="1"/>
                <w:sz w:val="22"/>
                <w:szCs w:val="22"/>
              </w:rPr>
            </w:pPr>
            <w:r w:rsidRPr="44206859" w:rsidR="682B43BA">
              <w:rPr>
                <w:rFonts w:ascii="Calibri Light" w:hAnsi="Calibri Light" w:cs="Calibri Light" w:asciiTheme="majorAscii" w:hAnsiTheme="majorAscii" w:cstheme="majorAscii"/>
                <w:b w:val="1"/>
                <w:bCs w:val="1"/>
                <w:sz w:val="22"/>
                <w:szCs w:val="22"/>
              </w:rPr>
              <w:t>L’heuristique catégorielle</w:t>
            </w:r>
          </w:p>
          <w:p w:rsidRPr="00CA6F6B" w:rsidR="008D4E84" w:rsidP="44206859" w:rsidRDefault="008D4E84" w14:paraId="6391AD10" w14:textId="0A0D8B3D">
            <w:pPr>
              <w:spacing w:after="160" w:line="259" w:lineRule="auto"/>
              <w:rPr>
                <w:rFonts w:ascii="Calibri Light" w:hAnsi="Calibri Light" w:cs="Calibri Light" w:asciiTheme="majorAscii" w:hAnsiTheme="majorAscii" w:cstheme="majorAscii"/>
                <w:sz w:val="22"/>
                <w:szCs w:val="22"/>
              </w:rPr>
            </w:pPr>
            <w:r w:rsidRPr="44206859" w:rsidR="682B43BA">
              <w:rPr>
                <w:rFonts w:ascii="Calibri Light" w:hAnsi="Calibri Light" w:cs="Calibri Light" w:asciiTheme="majorAscii" w:hAnsiTheme="majorAscii" w:cstheme="majorAscii"/>
                <w:sz w:val="22"/>
                <w:szCs w:val="22"/>
              </w:rPr>
              <w:t xml:space="preserve">Les caractéristiques clés d’un produit Par exemple, c’est la taille du lit </w:t>
            </w:r>
            <w:r w:rsidRPr="44206859" w:rsidR="682B43BA">
              <w:rPr>
                <w:rFonts w:ascii="Calibri Light" w:hAnsi="Calibri Light" w:cs="Calibri Light" w:asciiTheme="majorAscii" w:hAnsiTheme="majorAscii" w:cstheme="majorAscii"/>
                <w:sz w:val="22"/>
                <w:szCs w:val="22"/>
              </w:rPr>
              <w:t>king</w:t>
            </w:r>
            <w:r w:rsidRPr="44206859" w:rsidR="682B43BA">
              <w:rPr>
                <w:rFonts w:ascii="Calibri Light" w:hAnsi="Calibri Light" w:cs="Calibri Light" w:asciiTheme="majorAscii" w:hAnsiTheme="majorAscii" w:cstheme="majorAscii"/>
                <w:sz w:val="22"/>
                <w:szCs w:val="22"/>
              </w:rPr>
              <w:t xml:space="preserve"> size d’une chambre d’hôte, salle de bain privative avec baignoire, petit déjeuner à base de pâtisseries maison du jour et confiture maison servi sous la véranda ou dans le jardin si le temps le permet…</w:t>
            </w:r>
            <w:r w:rsidRPr="44206859" w:rsidR="62D6D7CE">
              <w:rPr>
                <w:rFonts w:ascii="Calibri Light" w:hAnsi="Calibri Light" w:cs="Calibri Light" w:asciiTheme="majorAscii" w:hAnsiTheme="majorAscii" w:cstheme="majorAscii"/>
                <w:sz w:val="22"/>
                <w:szCs w:val="22"/>
              </w:rPr>
              <w:t xml:space="preserve"> détails produits</w:t>
            </w:r>
          </w:p>
        </w:tc>
        <w:tc>
          <w:tcPr>
            <w:tcW w:w="5903" w:type="dxa"/>
            <w:tcMar/>
          </w:tcPr>
          <w:p w:rsidRPr="00CA6F6B" w:rsidR="004E3D3C" w:rsidP="44206859" w:rsidRDefault="004E3D3C" w14:paraId="7939AC11" w14:textId="3FDC1204">
            <w:pPr>
              <w:pStyle w:val="Paragraphedeliste"/>
              <w:numPr>
                <w:ilvl w:val="0"/>
                <w:numId w:val="9"/>
              </w:numPr>
              <w:rPr>
                <w:sz w:val="22"/>
                <w:szCs w:val="22"/>
              </w:rPr>
            </w:pPr>
            <w:r w:rsidRPr="44206859" w:rsidR="265BEB7F">
              <w:rPr>
                <w:sz w:val="22"/>
                <w:szCs w:val="22"/>
              </w:rPr>
              <w:t xml:space="preserve">Hébergement : </w:t>
            </w:r>
            <w:r w:rsidRPr="44206859" w:rsidR="6D9994CF">
              <w:rPr>
                <w:sz w:val="22"/>
                <w:szCs w:val="22"/>
              </w:rPr>
              <w:t xml:space="preserve">Nombre de couchages, qualité couchage, équipements environnement, activités à </w:t>
            </w:r>
            <w:r w:rsidRPr="44206859" w:rsidR="41A41668">
              <w:rPr>
                <w:sz w:val="22"/>
                <w:szCs w:val="22"/>
              </w:rPr>
              <w:t>pied</w:t>
            </w:r>
            <w:r w:rsidRPr="44206859" w:rsidR="6D9994CF">
              <w:rPr>
                <w:sz w:val="22"/>
                <w:szCs w:val="22"/>
              </w:rPr>
              <w:t xml:space="preserve"> ou voit</w:t>
            </w:r>
            <w:r w:rsidRPr="44206859" w:rsidR="554578B2">
              <w:rPr>
                <w:sz w:val="22"/>
                <w:szCs w:val="22"/>
              </w:rPr>
              <w:t>ure (avec les distances)</w:t>
            </w:r>
            <w:r w:rsidRPr="44206859" w:rsidR="2122EE7C">
              <w:rPr>
                <w:sz w:val="22"/>
                <w:szCs w:val="22"/>
              </w:rPr>
              <w:t xml:space="preserve">, déco, ambiance, valeurs, </w:t>
            </w:r>
          </w:p>
          <w:p w:rsidRPr="00CA6F6B" w:rsidR="004E3D3C" w:rsidP="44206859" w:rsidRDefault="004E3D3C" w14:paraId="18A9A7ED" w14:textId="4B865F42">
            <w:pPr>
              <w:pStyle w:val="Paragraphedeliste"/>
              <w:numPr>
                <w:ilvl w:val="0"/>
                <w:numId w:val="9"/>
              </w:numPr>
              <w:rPr>
                <w:sz w:val="22"/>
                <w:szCs w:val="22"/>
              </w:rPr>
            </w:pPr>
            <w:r w:rsidRPr="44206859" w:rsidR="53C86C94">
              <w:rPr>
                <w:sz w:val="22"/>
                <w:szCs w:val="22"/>
              </w:rPr>
              <w:t xml:space="preserve">Photos à soigner / importance des visuels </w:t>
            </w:r>
          </w:p>
          <w:p w:rsidRPr="00CA6F6B" w:rsidR="004E3D3C" w:rsidP="44206859" w:rsidRDefault="004E3D3C" w14:paraId="65B6094D" w14:textId="5F55768E">
            <w:pPr>
              <w:pStyle w:val="Normal"/>
              <w:rPr>
                <w:b w:val="1"/>
                <w:bCs w:val="1"/>
                <w:color w:val="70AD47" w:themeColor="accent6" w:themeTint="FF" w:themeShade="FF"/>
                <w:sz w:val="22"/>
                <w:szCs w:val="22"/>
              </w:rPr>
            </w:pPr>
            <w:r w:rsidRPr="44206859" w:rsidR="53C86C94">
              <w:rPr>
                <w:b w:val="1"/>
                <w:bCs w:val="1"/>
                <w:color w:val="70AD47" w:themeColor="accent6" w:themeTint="FF" w:themeShade="FF"/>
                <w:sz w:val="22"/>
                <w:szCs w:val="22"/>
              </w:rPr>
              <w:t xml:space="preserve">A noter : offre spéciale à prix négocier pour des photos prises par des photographes pro en passant par l’OT (une demande pour l’Auberge de La </w:t>
            </w:r>
            <w:r w:rsidRPr="44206859" w:rsidR="53C86C94">
              <w:rPr>
                <w:b w:val="1"/>
                <w:bCs w:val="1"/>
                <w:color w:val="70AD47" w:themeColor="accent6" w:themeTint="FF" w:themeShade="FF"/>
                <w:sz w:val="22"/>
                <w:szCs w:val="22"/>
              </w:rPr>
              <w:t>Core</w:t>
            </w:r>
            <w:r w:rsidRPr="44206859" w:rsidR="53C86C94">
              <w:rPr>
                <w:b w:val="1"/>
                <w:bCs w:val="1"/>
                <w:color w:val="70AD47" w:themeColor="accent6" w:themeTint="FF" w:themeShade="FF"/>
                <w:sz w:val="22"/>
                <w:szCs w:val="22"/>
              </w:rPr>
              <w:t>)</w:t>
            </w:r>
          </w:p>
          <w:p w:rsidRPr="00CA6F6B" w:rsidR="004E3D3C" w:rsidP="44206859" w:rsidRDefault="004E3D3C" w14:paraId="3797D4E5" w14:textId="37A35DE7">
            <w:pPr>
              <w:pStyle w:val="Paragraphedeliste"/>
              <w:numPr>
                <w:ilvl w:val="0"/>
                <w:numId w:val="9"/>
              </w:numPr>
              <w:rPr>
                <w:sz w:val="22"/>
                <w:szCs w:val="22"/>
              </w:rPr>
            </w:pPr>
            <w:r w:rsidRPr="44206859" w:rsidR="3425CD23">
              <w:rPr>
                <w:sz w:val="22"/>
                <w:szCs w:val="22"/>
              </w:rPr>
              <w:t xml:space="preserve">Activité sportive : </w:t>
            </w:r>
            <w:r w:rsidRPr="44206859" w:rsidR="2122EE7C">
              <w:rPr>
                <w:sz w:val="22"/>
                <w:szCs w:val="22"/>
              </w:rPr>
              <w:t>FAQ (fait sur les Réseaux sociaux par ex</w:t>
            </w:r>
            <w:r w:rsidRPr="44206859" w:rsidR="2996533E">
              <w:rPr>
                <w:sz w:val="22"/>
                <w:szCs w:val="22"/>
              </w:rPr>
              <w:t xml:space="preserve">.) </w:t>
            </w:r>
            <w:r w:rsidRPr="44206859" w:rsidR="2122EE7C">
              <w:rPr>
                <w:sz w:val="22"/>
                <w:szCs w:val="22"/>
              </w:rPr>
              <w:t>= adapté aux enfants, niveau requis,</w:t>
            </w:r>
            <w:r w:rsidRPr="44206859" w:rsidR="2A7C6B87">
              <w:rPr>
                <w:sz w:val="22"/>
                <w:szCs w:val="22"/>
              </w:rPr>
              <w:t xml:space="preserve"> vidéo de présentation des activités pour rassurer (réseaux sociaux et site internet), présentation des moniteurs</w:t>
            </w:r>
            <w:r w:rsidRPr="44206859" w:rsidR="2CC281E3">
              <w:rPr>
                <w:sz w:val="22"/>
                <w:szCs w:val="22"/>
              </w:rPr>
              <w:t xml:space="preserve"> ou des sites</w:t>
            </w:r>
            <w:r w:rsidRPr="44206859" w:rsidR="2A7C6B87">
              <w:rPr>
                <w:sz w:val="22"/>
                <w:szCs w:val="22"/>
              </w:rPr>
              <w:t xml:space="preserve"> (pour jouer sur l’affecte et la réassurance)</w:t>
            </w:r>
            <w:r w:rsidRPr="44206859" w:rsidR="7278C43B">
              <w:rPr>
                <w:sz w:val="22"/>
                <w:szCs w:val="22"/>
              </w:rPr>
              <w:t xml:space="preserve">, </w:t>
            </w:r>
          </w:p>
          <w:p w:rsidRPr="00CA6F6B" w:rsidR="004E3D3C" w:rsidP="44206859" w:rsidRDefault="004E3D3C" w14:paraId="3B138532" w14:textId="69731AF2">
            <w:pPr>
              <w:pStyle w:val="Paragraphedeliste"/>
              <w:numPr>
                <w:ilvl w:val="0"/>
                <w:numId w:val="9"/>
              </w:numPr>
              <w:rPr>
                <w:sz w:val="22"/>
                <w:szCs w:val="22"/>
              </w:rPr>
            </w:pPr>
            <w:r w:rsidRPr="44206859" w:rsidR="27D3186D">
              <w:rPr>
                <w:sz w:val="22"/>
                <w:szCs w:val="22"/>
              </w:rPr>
              <w:t xml:space="preserve">Potentiel touristiques (offre, balades) - </w:t>
            </w:r>
          </w:p>
          <w:p w:rsidRPr="00CA6F6B" w:rsidR="004E3D3C" w:rsidP="44206859" w:rsidRDefault="004E3D3C" w14:paraId="66A91CD8" w14:textId="74B38138">
            <w:pPr>
              <w:pStyle w:val="Normal"/>
              <w:rPr>
                <w:b w:val="1"/>
                <w:bCs w:val="1"/>
                <w:color w:val="70AD47" w:themeColor="accent6" w:themeTint="FF" w:themeShade="FF"/>
                <w:sz w:val="22"/>
                <w:szCs w:val="22"/>
              </w:rPr>
            </w:pPr>
            <w:r w:rsidRPr="44206859" w:rsidR="27D3186D">
              <w:rPr>
                <w:b w:val="1"/>
                <w:bCs w:val="1"/>
                <w:color w:val="70AD47" w:themeColor="accent6" w:themeTint="FF" w:themeShade="FF"/>
                <w:sz w:val="22"/>
                <w:szCs w:val="22"/>
              </w:rPr>
              <w:t>A noter : demande mise en place d’un widget pour promouvoir l’offre touristique alentour</w:t>
            </w:r>
          </w:p>
        </w:tc>
      </w:tr>
      <w:tr w:rsidRPr="00CA6F6B" w:rsidR="004E3D3C" w:rsidTr="44206859" w14:paraId="7CDBC833" w14:textId="7B077210">
        <w:trPr>
          <w:trHeight w:val="300"/>
        </w:trPr>
        <w:tc>
          <w:tcPr>
            <w:tcW w:w="3262" w:type="dxa"/>
            <w:tcMar/>
          </w:tcPr>
          <w:p w:rsidRPr="00CA6F6B" w:rsidR="00C77132" w:rsidP="44206859" w:rsidRDefault="00C77132" w14:paraId="0ECC5CE0" w14:textId="068829CF">
            <w:pPr>
              <w:spacing w:after="160" w:line="259" w:lineRule="auto"/>
              <w:rPr>
                <w:rFonts w:ascii="Calibri Light" w:hAnsi="Calibri Light" w:cs="Calibri Light" w:asciiTheme="majorAscii" w:hAnsiTheme="majorAscii" w:cstheme="majorAscii"/>
                <w:sz w:val="22"/>
                <w:szCs w:val="22"/>
              </w:rPr>
            </w:pPr>
            <w:r w:rsidRPr="44206859" w:rsidR="682B43BA">
              <w:rPr>
                <w:rFonts w:ascii="Calibri Light" w:hAnsi="Calibri Light" w:cs="Calibri Light" w:asciiTheme="majorAscii" w:hAnsiTheme="majorAscii" w:cstheme="majorAscii"/>
                <w:b w:val="1"/>
                <w:bCs w:val="1"/>
                <w:sz w:val="22"/>
                <w:szCs w:val="22"/>
              </w:rPr>
              <w:t>Le biais d’autorité</w:t>
            </w:r>
            <w:r w:rsidRPr="44206859" w:rsidR="682B43BA">
              <w:rPr>
                <w:rFonts w:ascii="Calibri Light" w:hAnsi="Calibri Light" w:cs="Calibri Light" w:asciiTheme="majorAscii" w:hAnsiTheme="majorAscii" w:cstheme="majorAscii"/>
                <w:sz w:val="22"/>
                <w:szCs w:val="22"/>
              </w:rPr>
              <w:t>. Il décrit la tendance à modifier ses opinions ou ses comportements en fonction de l’influence d’un expert averti sur le sujet ou d’une source crédible. Un label, un tampon certificateur.</w:t>
            </w:r>
          </w:p>
        </w:tc>
        <w:tc>
          <w:tcPr>
            <w:tcW w:w="5903" w:type="dxa"/>
            <w:tcMar/>
          </w:tcPr>
          <w:p w:rsidRPr="00CA6F6B" w:rsidR="004E3D3C" w:rsidP="44206859" w:rsidRDefault="004E3D3C" w14:paraId="2D6BFBF9" w14:textId="3CCE2378">
            <w:pPr>
              <w:rPr>
                <w:sz w:val="22"/>
                <w:szCs w:val="22"/>
              </w:rPr>
            </w:pPr>
            <w:r w:rsidRPr="44206859" w:rsidR="5F21AA1F">
              <w:rPr>
                <w:sz w:val="22"/>
                <w:szCs w:val="22"/>
              </w:rPr>
              <w:t xml:space="preserve">Label </w:t>
            </w:r>
            <w:r w:rsidRPr="44206859" w:rsidR="5F21AA1F">
              <w:rPr>
                <w:sz w:val="22"/>
                <w:szCs w:val="22"/>
              </w:rPr>
              <w:t>outdoor</w:t>
            </w:r>
            <w:r w:rsidRPr="44206859" w:rsidR="5F21AA1F">
              <w:rPr>
                <w:sz w:val="22"/>
                <w:szCs w:val="22"/>
              </w:rPr>
              <w:t xml:space="preserve">, clef verte, Ecocert --&gt; jardin remarquable (pour se démarquer et toucher une cible spécialisée de connaisseurs), valeur Parc (produits du PNR), Qualité </w:t>
            </w:r>
            <w:r w:rsidRPr="44206859" w:rsidR="77B061BA">
              <w:rPr>
                <w:sz w:val="22"/>
                <w:szCs w:val="22"/>
              </w:rPr>
              <w:t xml:space="preserve">Tourisme, classement pour les hébergements, gîte de Fr, Clef vacances, accueil vélo, accueil motard... </w:t>
            </w:r>
          </w:p>
          <w:p w:rsidRPr="00CA6F6B" w:rsidR="004E3D3C" w:rsidP="44206859" w:rsidRDefault="004E3D3C" w14:paraId="5113BA38" w14:textId="5F5252B1">
            <w:pPr>
              <w:pStyle w:val="Normal"/>
              <w:rPr>
                <w:b w:val="1"/>
                <w:bCs w:val="1"/>
                <w:color w:val="70AD47" w:themeColor="accent6" w:themeTint="FF" w:themeShade="FF"/>
                <w:sz w:val="22"/>
                <w:szCs w:val="22"/>
              </w:rPr>
            </w:pPr>
            <w:r w:rsidRPr="44206859" w:rsidR="77B061BA">
              <w:rPr>
                <w:b w:val="1"/>
                <w:bCs w:val="1"/>
                <w:color w:val="70AD47" w:themeColor="accent6" w:themeTint="FF" w:themeShade="FF"/>
                <w:sz w:val="22"/>
                <w:szCs w:val="22"/>
              </w:rPr>
              <w:t>A noter : accompagnement ADT et OT sur ces thématiques</w:t>
            </w:r>
          </w:p>
        </w:tc>
      </w:tr>
      <w:tr w:rsidRPr="00CA6F6B" w:rsidR="004E3D3C" w:rsidTr="44206859" w14:paraId="63C39B9C" w14:textId="745D58C6">
        <w:trPr>
          <w:trHeight w:val="300"/>
        </w:trPr>
        <w:tc>
          <w:tcPr>
            <w:tcW w:w="3262" w:type="dxa"/>
            <w:tcMar/>
          </w:tcPr>
          <w:p w:rsidRPr="00CA6F6B" w:rsidR="004E3D3C" w:rsidP="44206859" w:rsidRDefault="002B778F" w14:paraId="169C4A8F" w14:textId="53056C6D">
            <w:pPr>
              <w:spacing w:after="160" w:line="259" w:lineRule="auto"/>
              <w:rPr>
                <w:rFonts w:ascii="Calibri Light" w:hAnsi="Calibri Light" w:cs="Calibri Light" w:asciiTheme="majorAscii" w:hAnsiTheme="majorAscii" w:cstheme="majorAscii"/>
                <w:sz w:val="22"/>
                <w:szCs w:val="22"/>
              </w:rPr>
            </w:pPr>
            <w:r w:rsidRPr="44206859" w:rsidR="62D6D7CE">
              <w:rPr>
                <w:rFonts w:ascii="Calibri Light" w:hAnsi="Calibri Light" w:cs="Calibri Light" w:asciiTheme="majorAscii" w:hAnsiTheme="majorAscii" w:cstheme="majorAscii"/>
                <w:b w:val="1"/>
                <w:bCs w:val="1"/>
                <w:sz w:val="22"/>
                <w:szCs w:val="22"/>
              </w:rPr>
              <w:t>La preuve sociale</w:t>
            </w:r>
            <w:r w:rsidRPr="44206859" w:rsidR="62D6D7CE">
              <w:rPr>
                <w:rFonts w:ascii="Calibri Light" w:hAnsi="Calibri Light" w:cs="Calibri Light" w:asciiTheme="majorAscii" w:hAnsiTheme="majorAscii" w:cstheme="majorAscii"/>
                <w:sz w:val="22"/>
                <w:szCs w:val="22"/>
              </w:rPr>
              <w:t>. Suivant ce principe, un individu tend à copier le comportement et les actions d’autres personnes dans des situations d’ambiguïté ou d’incertitude. Il se fie ainsi plus facilement aux critiques</w:t>
            </w:r>
            <w:r w:rsidRPr="44206859" w:rsidR="5155252D">
              <w:rPr>
                <w:rFonts w:ascii="Calibri Light" w:hAnsi="Calibri Light" w:cs="Calibri Light" w:asciiTheme="majorAscii" w:hAnsiTheme="majorAscii" w:cstheme="majorAscii"/>
                <w:sz w:val="22"/>
                <w:szCs w:val="22"/>
              </w:rPr>
              <w:t xml:space="preserve"> : </w:t>
            </w:r>
            <w:r w:rsidRPr="44206859" w:rsidR="62D6D7CE">
              <w:rPr>
                <w:rFonts w:ascii="Calibri Light" w:hAnsi="Calibri Light" w:cs="Calibri Light" w:asciiTheme="majorAscii" w:hAnsiTheme="majorAscii" w:cstheme="majorAscii"/>
                <w:sz w:val="22"/>
                <w:szCs w:val="22"/>
              </w:rPr>
              <w:t xml:space="preserve">les recommandations ou les avis d’autres consommateurs. Trip Advisor, avis google qu’on retrouve sur une fiche google </w:t>
            </w:r>
            <w:r w:rsidRPr="44206859" w:rsidR="62D6D7CE">
              <w:rPr>
                <w:rFonts w:ascii="Calibri Light" w:hAnsi="Calibri Light" w:cs="Calibri Light" w:asciiTheme="majorAscii" w:hAnsiTheme="majorAscii" w:cstheme="majorAscii"/>
                <w:sz w:val="22"/>
                <w:szCs w:val="22"/>
              </w:rPr>
              <w:t>My</w:t>
            </w:r>
            <w:r w:rsidRPr="44206859" w:rsidR="62D6D7CE">
              <w:rPr>
                <w:rFonts w:ascii="Calibri Light" w:hAnsi="Calibri Light" w:cs="Calibri Light" w:asciiTheme="majorAscii" w:hAnsiTheme="majorAscii" w:cstheme="majorAscii"/>
                <w:sz w:val="22"/>
                <w:szCs w:val="22"/>
              </w:rPr>
              <w:t xml:space="preserve"> business, … </w:t>
            </w:r>
          </w:p>
        </w:tc>
        <w:tc>
          <w:tcPr>
            <w:tcW w:w="5903" w:type="dxa"/>
            <w:tcMar/>
          </w:tcPr>
          <w:p w:rsidRPr="00CA6F6B" w:rsidR="004E3D3C" w:rsidP="44206859" w:rsidRDefault="004E3D3C" w14:paraId="4C45FF04" w14:textId="1AA6BF25">
            <w:pPr>
              <w:pStyle w:val="Paragraphedeliste"/>
              <w:numPr>
                <w:ilvl w:val="0"/>
                <w:numId w:val="10"/>
              </w:numPr>
              <w:rPr>
                <w:sz w:val="22"/>
                <w:szCs w:val="22"/>
              </w:rPr>
            </w:pPr>
            <w:r w:rsidRPr="44206859" w:rsidR="7F460C18">
              <w:rPr>
                <w:sz w:val="22"/>
                <w:szCs w:val="22"/>
              </w:rPr>
              <w:t xml:space="preserve">Horizon </w:t>
            </w:r>
            <w:r w:rsidRPr="44206859" w:rsidR="29022C67">
              <w:rPr>
                <w:sz w:val="22"/>
                <w:szCs w:val="22"/>
              </w:rPr>
              <w:t>vertical</w:t>
            </w:r>
            <w:r w:rsidRPr="44206859" w:rsidR="7F460C18">
              <w:rPr>
                <w:sz w:val="22"/>
                <w:szCs w:val="22"/>
              </w:rPr>
              <w:t xml:space="preserve"> prend des photos qu’il envoie aux clients et les postent sur les réseaux sociaux – en même temps il peut inciter les clients à laisser un avis sur Google</w:t>
            </w:r>
            <w:r w:rsidRPr="44206859" w:rsidR="5D6EF39D">
              <w:rPr>
                <w:sz w:val="22"/>
                <w:szCs w:val="22"/>
              </w:rPr>
              <w:t xml:space="preserve">. </w:t>
            </w:r>
          </w:p>
          <w:p w:rsidRPr="00CA6F6B" w:rsidR="004E3D3C" w:rsidP="44206859" w:rsidRDefault="004E3D3C" w14:paraId="2ACA52C2" w14:textId="0F902B06">
            <w:pPr>
              <w:pStyle w:val="Paragraphedeliste"/>
              <w:numPr>
                <w:ilvl w:val="0"/>
                <w:numId w:val="10"/>
              </w:numPr>
              <w:rPr>
                <w:sz w:val="22"/>
                <w:szCs w:val="22"/>
              </w:rPr>
            </w:pPr>
            <w:r w:rsidRPr="44206859" w:rsidR="1B516881">
              <w:rPr>
                <w:sz w:val="22"/>
                <w:szCs w:val="22"/>
              </w:rPr>
              <w:t xml:space="preserve">Affichage des avis sur son site internet </w:t>
            </w:r>
          </w:p>
          <w:p w:rsidRPr="00CA6F6B" w:rsidR="004E3D3C" w:rsidP="44206859" w:rsidRDefault="004E3D3C" w14:paraId="600565B9" w14:textId="6ECDD395">
            <w:pPr>
              <w:pStyle w:val="Normal"/>
              <w:rPr>
                <w:b w:val="1"/>
                <w:bCs w:val="1"/>
                <w:color w:val="70AD47" w:themeColor="accent6" w:themeTint="FF" w:themeShade="FF"/>
                <w:sz w:val="22"/>
                <w:szCs w:val="22"/>
              </w:rPr>
            </w:pPr>
            <w:r w:rsidRPr="44206859" w:rsidR="1B516881">
              <w:rPr>
                <w:b w:val="1"/>
                <w:bCs w:val="1"/>
                <w:color w:val="70AD47" w:themeColor="accent6" w:themeTint="FF" w:themeShade="FF"/>
                <w:sz w:val="22"/>
                <w:szCs w:val="22"/>
              </w:rPr>
              <w:t xml:space="preserve">A noter : les participants intéressés de pouvoir afficher leurs avis via l’outil </w:t>
            </w:r>
            <w:r w:rsidRPr="44206859" w:rsidR="1B516881">
              <w:rPr>
                <w:b w:val="1"/>
                <w:bCs w:val="1"/>
                <w:color w:val="70AD47" w:themeColor="accent6" w:themeTint="FF" w:themeShade="FF"/>
                <w:sz w:val="22"/>
                <w:szCs w:val="22"/>
              </w:rPr>
              <w:t>FairGuest</w:t>
            </w:r>
            <w:r w:rsidRPr="44206859" w:rsidR="1B516881">
              <w:rPr>
                <w:b w:val="1"/>
                <w:bCs w:val="1"/>
                <w:color w:val="70AD47" w:themeColor="accent6" w:themeTint="FF" w:themeShade="FF"/>
                <w:sz w:val="22"/>
                <w:szCs w:val="22"/>
              </w:rPr>
              <w:t xml:space="preserve"> mutualisé avec l’ADT. </w:t>
            </w:r>
          </w:p>
          <w:p w:rsidRPr="00CA6F6B" w:rsidR="004E3D3C" w:rsidP="44206859" w:rsidRDefault="004E3D3C" w14:paraId="04A8B0BC" w14:textId="0CD83099">
            <w:pPr>
              <w:pStyle w:val="Paragraphedeliste"/>
              <w:numPr>
                <w:ilvl w:val="0"/>
                <w:numId w:val="11"/>
              </w:numPr>
              <w:rPr>
                <w:b w:val="1"/>
                <w:bCs w:val="1"/>
                <w:color w:val="70AD47" w:themeColor="accent6" w:themeTint="FF" w:themeShade="FF"/>
                <w:sz w:val="22"/>
                <w:szCs w:val="22"/>
              </w:rPr>
            </w:pPr>
            <w:r w:rsidRPr="44206859" w:rsidR="1B516881">
              <w:rPr>
                <w:b w:val="0"/>
                <w:bCs w:val="0"/>
                <w:color w:val="auto"/>
                <w:sz w:val="22"/>
                <w:szCs w:val="22"/>
              </w:rPr>
              <w:t xml:space="preserve">Inciter les clients à laisser un avis sur la plateforme de son choix : trip </w:t>
            </w:r>
            <w:r w:rsidRPr="44206859" w:rsidR="1B516881">
              <w:rPr>
                <w:b w:val="0"/>
                <w:bCs w:val="0"/>
                <w:color w:val="auto"/>
                <w:sz w:val="22"/>
                <w:szCs w:val="22"/>
              </w:rPr>
              <w:t>advisor</w:t>
            </w:r>
            <w:r w:rsidRPr="44206859" w:rsidR="1B516881">
              <w:rPr>
                <w:b w:val="0"/>
                <w:bCs w:val="0"/>
                <w:color w:val="auto"/>
                <w:sz w:val="22"/>
                <w:szCs w:val="22"/>
              </w:rPr>
              <w:t xml:space="preserve">, google... </w:t>
            </w:r>
          </w:p>
          <w:p w:rsidRPr="00CA6F6B" w:rsidR="004E3D3C" w:rsidP="44206859" w:rsidRDefault="004E3D3C" w14:paraId="25681E72" w14:textId="5FEAEE5C">
            <w:pPr>
              <w:pStyle w:val="Paragraphedeliste"/>
              <w:numPr>
                <w:ilvl w:val="0"/>
                <w:numId w:val="11"/>
              </w:numPr>
              <w:rPr>
                <w:b w:val="0"/>
                <w:bCs w:val="0"/>
                <w:color w:val="auto"/>
                <w:sz w:val="22"/>
                <w:szCs w:val="22"/>
              </w:rPr>
            </w:pPr>
            <w:r w:rsidRPr="44206859" w:rsidR="377E17D2">
              <w:rPr>
                <w:b w:val="0"/>
                <w:bCs w:val="0"/>
                <w:color w:val="auto"/>
                <w:sz w:val="22"/>
                <w:szCs w:val="22"/>
              </w:rPr>
              <w:t xml:space="preserve">Attention à gérer ses avis ! Répondre aux avis négatifs de façon constructive mais aussi aux avis positifs en remerciant. </w:t>
            </w:r>
          </w:p>
          <w:p w:rsidRPr="00CA6F6B" w:rsidR="004E3D3C" w:rsidP="44206859" w:rsidRDefault="004E3D3C" w14:paraId="04E51782" w14:textId="54B6B4E3">
            <w:pPr>
              <w:pStyle w:val="Normal"/>
              <w:rPr>
                <w:b w:val="1"/>
                <w:bCs w:val="1"/>
                <w:color w:val="70AD47" w:themeColor="accent6" w:themeTint="FF" w:themeShade="FF"/>
                <w:sz w:val="22"/>
                <w:szCs w:val="22"/>
              </w:rPr>
            </w:pPr>
            <w:r w:rsidRPr="44206859" w:rsidR="34BCA36E">
              <w:rPr>
                <w:b w:val="1"/>
                <w:bCs w:val="1"/>
                <w:color w:val="70AD47" w:themeColor="accent6" w:themeTint="FF" w:themeShade="FF"/>
                <w:sz w:val="22"/>
                <w:szCs w:val="22"/>
              </w:rPr>
              <w:t xml:space="preserve">Atelier 18 avril et 10 </w:t>
            </w:r>
            <w:r w:rsidRPr="44206859" w:rsidR="34BCA36E">
              <w:rPr>
                <w:b w:val="1"/>
                <w:bCs w:val="1"/>
                <w:color w:val="70AD47" w:themeColor="accent6" w:themeTint="FF" w:themeShade="FF"/>
                <w:sz w:val="22"/>
                <w:szCs w:val="22"/>
              </w:rPr>
              <w:t>oct</w:t>
            </w:r>
            <w:r w:rsidRPr="44206859" w:rsidR="34BCA36E">
              <w:rPr>
                <w:b w:val="1"/>
                <w:bCs w:val="1"/>
                <w:color w:val="70AD47" w:themeColor="accent6" w:themeTint="FF" w:themeShade="FF"/>
                <w:sz w:val="22"/>
                <w:szCs w:val="22"/>
              </w:rPr>
              <w:t>obre sur les avis avec l’ADT</w:t>
            </w:r>
          </w:p>
        </w:tc>
      </w:tr>
      <w:tr w:rsidRPr="00CA6F6B" w:rsidR="004E3D3C" w:rsidTr="44206859" w14:paraId="102E6C95" w14:textId="777D2296">
        <w:trPr>
          <w:trHeight w:val="300"/>
        </w:trPr>
        <w:tc>
          <w:tcPr>
            <w:tcW w:w="3262" w:type="dxa"/>
            <w:tcMar/>
          </w:tcPr>
          <w:p w:rsidRPr="00CA6F6B" w:rsidR="00CA1B17" w:rsidP="44206859" w:rsidRDefault="00C01C5D" w14:paraId="62359127" w14:textId="296AB6AB" w14:noSpellErr="1">
            <w:pPr>
              <w:spacing w:after="160" w:line="259" w:lineRule="auto"/>
              <w:rPr>
                <w:rFonts w:ascii="Calibri Light" w:hAnsi="Calibri Light" w:cs="Calibri Light" w:asciiTheme="majorAscii" w:hAnsiTheme="majorAscii" w:cstheme="majorAscii"/>
                <w:sz w:val="22"/>
                <w:szCs w:val="22"/>
              </w:rPr>
            </w:pPr>
            <w:r w:rsidRPr="44206859" w:rsidR="5155252D">
              <w:rPr>
                <w:rFonts w:ascii="Calibri Light" w:hAnsi="Calibri Light" w:cs="Calibri Light" w:asciiTheme="majorAscii" w:hAnsiTheme="majorAscii" w:cstheme="majorAscii"/>
                <w:b w:val="1"/>
                <w:bCs w:val="1"/>
                <w:sz w:val="22"/>
                <w:szCs w:val="22"/>
              </w:rPr>
              <w:t>Le pouvoir de l’immédiateté</w:t>
            </w:r>
            <w:r w:rsidRPr="44206859" w:rsidR="5155252D">
              <w:rPr>
                <w:rFonts w:ascii="Calibri Light" w:hAnsi="Calibri Light" w:cs="Calibri Light" w:asciiTheme="majorAscii" w:hAnsiTheme="majorAscii" w:cstheme="majorAscii"/>
                <w:sz w:val="22"/>
                <w:szCs w:val="22"/>
              </w:rPr>
              <w:t xml:space="preserve">. Il explique le fait qu’un consommateur veut en règle générale son produit maintenant et non plus tard. Ce principe illustre le succès des téléchargements instantanés ou des livraisons en 24 h, voire en 2 h. Paiement en ligne réservable 24h24h avec les dispo à jour. </w:t>
            </w:r>
          </w:p>
        </w:tc>
        <w:tc>
          <w:tcPr>
            <w:tcW w:w="5903" w:type="dxa"/>
            <w:tcMar/>
          </w:tcPr>
          <w:p w:rsidRPr="00CA6F6B" w:rsidR="004E3D3C" w:rsidP="44206859" w:rsidRDefault="004E3D3C" w14:paraId="4F21DC23" w14:textId="359C38E7">
            <w:pPr>
              <w:rPr>
                <w:sz w:val="22"/>
                <w:szCs w:val="22"/>
              </w:rPr>
            </w:pPr>
            <w:r w:rsidRPr="44206859" w:rsidR="6F511601">
              <w:rPr>
                <w:sz w:val="22"/>
                <w:szCs w:val="22"/>
              </w:rPr>
              <w:t xml:space="preserve">Réservation en ligne / affichage des dispo sur son site internet et sur les OTA. </w:t>
            </w:r>
          </w:p>
          <w:p w:rsidRPr="00CA6F6B" w:rsidR="004E3D3C" w:rsidP="44206859" w:rsidRDefault="004E3D3C" w14:paraId="3C0E6B12" w14:textId="1BC75E8F">
            <w:pPr>
              <w:pStyle w:val="Normal"/>
              <w:rPr>
                <w:b w:val="1"/>
                <w:bCs w:val="1"/>
                <w:color w:val="70AD47" w:themeColor="accent6" w:themeTint="FF" w:themeShade="FF"/>
                <w:sz w:val="22"/>
                <w:szCs w:val="22"/>
              </w:rPr>
            </w:pPr>
            <w:r w:rsidRPr="44206859" w:rsidR="6F511601">
              <w:rPr>
                <w:b w:val="1"/>
                <w:bCs w:val="1"/>
                <w:color w:val="70AD47" w:themeColor="accent6" w:themeTint="FF" w:themeShade="FF"/>
                <w:sz w:val="22"/>
                <w:szCs w:val="22"/>
              </w:rPr>
              <w:t xml:space="preserve">A noter : la place de marché permet de gérer </w:t>
            </w:r>
            <w:r w:rsidRPr="44206859" w:rsidR="6F511601">
              <w:rPr>
                <w:b w:val="1"/>
                <w:bCs w:val="1"/>
                <w:color w:val="70AD47" w:themeColor="accent6" w:themeTint="FF" w:themeShade="FF"/>
                <w:sz w:val="22"/>
                <w:szCs w:val="22"/>
              </w:rPr>
              <w:t>zses</w:t>
            </w:r>
            <w:r w:rsidRPr="44206859" w:rsidR="6F511601">
              <w:rPr>
                <w:b w:val="1"/>
                <w:bCs w:val="1"/>
                <w:color w:val="70AD47" w:themeColor="accent6" w:themeTint="FF" w:themeShade="FF"/>
                <w:sz w:val="22"/>
                <w:szCs w:val="22"/>
              </w:rPr>
              <w:t xml:space="preserve"> réservation en ligne de façon professionnelles et d’avoir </w:t>
            </w:r>
            <w:r w:rsidRPr="44206859" w:rsidR="6F511601">
              <w:rPr>
                <w:b w:val="1"/>
                <w:bCs w:val="1"/>
                <w:color w:val="70AD47" w:themeColor="accent6" w:themeTint="FF" w:themeShade="FF"/>
                <w:sz w:val="22"/>
                <w:szCs w:val="22"/>
              </w:rPr>
              <w:t>des réservations</w:t>
            </w:r>
            <w:r w:rsidRPr="44206859" w:rsidR="6F511601">
              <w:rPr>
                <w:b w:val="1"/>
                <w:bCs w:val="1"/>
                <w:color w:val="70AD47" w:themeColor="accent6" w:themeTint="FF" w:themeShade="FF"/>
                <w:sz w:val="22"/>
                <w:szCs w:val="22"/>
              </w:rPr>
              <w:t xml:space="preserve"> à toute heure depuis votre site internet et ceux de l’ADT et de l’OT. </w:t>
            </w:r>
          </w:p>
        </w:tc>
      </w:tr>
      <w:tr w:rsidRPr="00CA6F6B" w:rsidR="004E3D3C" w:rsidTr="44206859" w14:paraId="2CB11FBE" w14:textId="60922E31">
        <w:trPr>
          <w:trHeight w:val="300"/>
        </w:trPr>
        <w:tc>
          <w:tcPr>
            <w:tcW w:w="3262" w:type="dxa"/>
            <w:tcMar/>
          </w:tcPr>
          <w:p w:rsidRPr="00CA6F6B" w:rsidR="00CA1B17" w:rsidP="44206859" w:rsidRDefault="00CA1B17" w14:paraId="68EDE4EB" w14:textId="77777777" w14:noSpellErr="1">
            <w:pPr>
              <w:rPr>
                <w:rFonts w:ascii="Calibri Light" w:hAnsi="Calibri Light" w:cs="Calibri Light" w:asciiTheme="majorAscii" w:hAnsiTheme="majorAscii" w:cstheme="majorAscii"/>
                <w:sz w:val="22"/>
                <w:szCs w:val="22"/>
              </w:rPr>
            </w:pPr>
            <w:r w:rsidRPr="44206859" w:rsidR="1C2E54B6">
              <w:rPr>
                <w:rFonts w:ascii="Calibri Light" w:hAnsi="Calibri Light" w:cs="Calibri Light" w:asciiTheme="majorAscii" w:hAnsiTheme="majorAscii" w:cstheme="majorAscii"/>
                <w:b w:val="1"/>
                <w:bCs w:val="1"/>
                <w:sz w:val="22"/>
                <w:szCs w:val="22"/>
              </w:rPr>
              <w:t>Le biais de rareté</w:t>
            </w:r>
            <w:r w:rsidRPr="44206859" w:rsidR="1C2E54B6">
              <w:rPr>
                <w:rFonts w:ascii="Calibri Light" w:hAnsi="Calibri Light" w:cs="Calibri Light" w:asciiTheme="majorAscii" w:hAnsiTheme="majorAscii" w:cstheme="majorAscii"/>
                <w:sz w:val="22"/>
                <w:szCs w:val="22"/>
              </w:rPr>
              <w:t xml:space="preserve">. Il repose sur le principe économique des ressources rares ou limitées sont plus désirables. La rareté prend généralement l’une des </w:t>
            </w:r>
            <w:r w:rsidRPr="44206859" w:rsidR="1C2E54B6">
              <w:rPr>
                <w:rFonts w:ascii="Calibri Light" w:hAnsi="Calibri Light" w:cs="Calibri Light" w:asciiTheme="majorAscii" w:hAnsiTheme="majorAscii" w:cstheme="majorAscii"/>
                <w:sz w:val="22"/>
                <w:szCs w:val="22"/>
              </w:rPr>
              <w:t>trois formes suivantes : offre limitée dans le temps, quantité limitée, accès limité et exclusif.</w:t>
            </w:r>
          </w:p>
          <w:p w:rsidRPr="00CA6F6B" w:rsidR="004E3D3C" w:rsidP="44206859" w:rsidRDefault="004E3D3C" w14:paraId="101EC88C" w14:textId="77777777" w14:noSpellErr="1">
            <w:pPr>
              <w:rPr>
                <w:sz w:val="22"/>
                <w:szCs w:val="22"/>
              </w:rPr>
            </w:pPr>
          </w:p>
          <w:p w:rsidRPr="00CA6F6B" w:rsidR="00A835D1" w:rsidP="44206859" w:rsidRDefault="00A835D1" w14:paraId="133BAD8B" w14:textId="77777777" w14:noSpellErr="1">
            <w:pPr>
              <w:rPr>
                <w:sz w:val="22"/>
                <w:szCs w:val="22"/>
              </w:rPr>
            </w:pPr>
          </w:p>
          <w:p w:rsidRPr="00CA6F6B" w:rsidR="00A835D1" w:rsidP="44206859" w:rsidRDefault="00A835D1" w14:paraId="600837D7" w14:textId="08006BFE" w14:noSpellErr="1">
            <w:pPr>
              <w:rPr>
                <w:sz w:val="22"/>
                <w:szCs w:val="22"/>
              </w:rPr>
            </w:pPr>
          </w:p>
        </w:tc>
        <w:tc>
          <w:tcPr>
            <w:tcW w:w="5903" w:type="dxa"/>
            <w:tcMar/>
          </w:tcPr>
          <w:p w:rsidRPr="00CA6F6B" w:rsidR="004E3D3C" w:rsidP="44206859" w:rsidRDefault="004E3D3C" w14:paraId="0200843F" w14:textId="5FED451C">
            <w:pPr>
              <w:pStyle w:val="Paragraphedeliste"/>
              <w:numPr>
                <w:ilvl w:val="0"/>
                <w:numId w:val="14"/>
              </w:numPr>
              <w:rPr>
                <w:sz w:val="22"/>
                <w:szCs w:val="22"/>
              </w:rPr>
            </w:pPr>
            <w:r w:rsidRPr="44206859" w:rsidR="550A1EFE">
              <w:rPr>
                <w:sz w:val="22"/>
                <w:szCs w:val="22"/>
              </w:rPr>
              <w:t xml:space="preserve">On le voit beaucoup lorsqu’on réserve des billets d’avion par ex. “plus que 5 places à ce tarif” ou sur </w:t>
            </w:r>
            <w:r w:rsidRPr="44206859" w:rsidR="550A1EFE">
              <w:rPr>
                <w:sz w:val="22"/>
                <w:szCs w:val="22"/>
              </w:rPr>
              <w:t>Booking</w:t>
            </w:r>
            <w:r w:rsidRPr="44206859" w:rsidR="550A1EFE">
              <w:rPr>
                <w:sz w:val="22"/>
                <w:szCs w:val="22"/>
              </w:rPr>
              <w:t xml:space="preserve"> “plus que 2 chambres d’disponibles”... </w:t>
            </w:r>
          </w:p>
          <w:p w:rsidRPr="00CA6F6B" w:rsidR="004E3D3C" w:rsidP="44206859" w:rsidRDefault="004E3D3C" w14:paraId="6789E492" w14:textId="50070F6D">
            <w:pPr>
              <w:pStyle w:val="Paragraphedeliste"/>
              <w:numPr>
                <w:ilvl w:val="0"/>
                <w:numId w:val="13"/>
              </w:numPr>
              <w:rPr>
                <w:sz w:val="22"/>
                <w:szCs w:val="22"/>
              </w:rPr>
            </w:pPr>
            <w:r w:rsidRPr="44206859" w:rsidR="1CBD9717">
              <w:rPr>
                <w:sz w:val="22"/>
                <w:szCs w:val="22"/>
              </w:rPr>
              <w:t>Boost sur les réseaux sociaux : plus que 3 places disponibles pour telle activité ! Avec vidéo promotionnelle</w:t>
            </w:r>
          </w:p>
          <w:p w:rsidRPr="00CA6F6B" w:rsidR="004E3D3C" w:rsidP="44206859" w:rsidRDefault="004E3D3C" w14:paraId="36531749" w14:textId="6A84013B">
            <w:pPr>
              <w:pStyle w:val="Normal"/>
              <w:rPr>
                <w:sz w:val="22"/>
                <w:szCs w:val="22"/>
              </w:rPr>
            </w:pPr>
          </w:p>
        </w:tc>
      </w:tr>
      <w:tr w:rsidRPr="00CA6F6B" w:rsidR="004E3D3C" w:rsidTr="44206859" w14:paraId="3E4B5731" w14:textId="3AC9FAEE">
        <w:trPr>
          <w:trHeight w:val="300"/>
        </w:trPr>
        <w:tc>
          <w:tcPr>
            <w:tcW w:w="3262" w:type="dxa"/>
            <w:tcMar/>
          </w:tcPr>
          <w:p w:rsidRPr="00CA6F6B" w:rsidR="00CA1B17" w:rsidP="44206859" w:rsidRDefault="00CA1B17" w14:paraId="39FA3E78" w14:textId="77777777" w14:noSpellErr="1">
            <w:pPr>
              <w:rPr>
                <w:rFonts w:ascii="Calibri Light" w:hAnsi="Calibri Light" w:cs="Calibri Light" w:asciiTheme="majorAscii" w:hAnsiTheme="majorAscii" w:cstheme="majorAscii"/>
                <w:sz w:val="22"/>
                <w:szCs w:val="22"/>
              </w:rPr>
            </w:pPr>
            <w:r w:rsidRPr="44206859" w:rsidR="1C2E54B6">
              <w:rPr>
                <w:rFonts w:ascii="Calibri Light" w:hAnsi="Calibri Light" w:cs="Calibri Light" w:asciiTheme="majorAscii" w:hAnsiTheme="majorAscii" w:cstheme="majorAscii"/>
                <w:b w:val="1"/>
                <w:bCs w:val="1"/>
                <w:sz w:val="22"/>
                <w:szCs w:val="22"/>
              </w:rPr>
              <w:t>Le pouvoir de la gratuité</w:t>
            </w:r>
            <w:r w:rsidRPr="44206859" w:rsidR="1C2E54B6">
              <w:rPr>
                <w:rFonts w:ascii="Calibri Light" w:hAnsi="Calibri Light" w:cs="Calibri Light" w:asciiTheme="majorAscii" w:hAnsiTheme="majorAscii" w:cstheme="majorAscii"/>
                <w:sz w:val="22"/>
                <w:szCs w:val="22"/>
              </w:rPr>
              <w:t>. Il décrit le fait qu’offrir un cadeau en complément de l’achat d’un produit peut constituer un puissant facteur de motivation pour le consommateur.</w:t>
            </w:r>
          </w:p>
          <w:p w:rsidRPr="00CA6F6B" w:rsidR="004E3D3C" w:rsidP="44206859" w:rsidRDefault="004E3D3C" w14:paraId="070D0BAB" w14:textId="77777777" w14:noSpellErr="1">
            <w:pPr>
              <w:rPr>
                <w:sz w:val="22"/>
                <w:szCs w:val="22"/>
              </w:rPr>
            </w:pPr>
          </w:p>
          <w:p w:rsidRPr="00CA6F6B" w:rsidR="00A835D1" w:rsidP="44206859" w:rsidRDefault="00A835D1" w14:paraId="0A1FEDD7" w14:textId="77777777" w14:noSpellErr="1">
            <w:pPr>
              <w:rPr>
                <w:sz w:val="22"/>
                <w:szCs w:val="22"/>
              </w:rPr>
            </w:pPr>
          </w:p>
          <w:p w:rsidRPr="00CA6F6B" w:rsidR="00A835D1" w:rsidP="44206859" w:rsidRDefault="00A835D1" w14:paraId="7E9CCB92" w14:textId="77777777" w14:noSpellErr="1">
            <w:pPr>
              <w:rPr>
                <w:sz w:val="22"/>
                <w:szCs w:val="22"/>
              </w:rPr>
            </w:pPr>
          </w:p>
          <w:p w:rsidRPr="00CA6F6B" w:rsidR="00A835D1" w:rsidP="44206859" w:rsidRDefault="00A835D1" w14:paraId="451F30E4" w14:textId="77777777" w14:noSpellErr="1">
            <w:pPr>
              <w:rPr>
                <w:sz w:val="22"/>
                <w:szCs w:val="22"/>
              </w:rPr>
            </w:pPr>
          </w:p>
          <w:p w:rsidRPr="00CA6F6B" w:rsidR="00A835D1" w:rsidP="44206859" w:rsidRDefault="00A835D1" w14:paraId="221B75CC" w14:textId="603AA6D5" w14:noSpellErr="1">
            <w:pPr>
              <w:rPr>
                <w:sz w:val="22"/>
                <w:szCs w:val="22"/>
              </w:rPr>
            </w:pPr>
          </w:p>
        </w:tc>
        <w:tc>
          <w:tcPr>
            <w:tcW w:w="5903" w:type="dxa"/>
            <w:tcMar/>
          </w:tcPr>
          <w:p w:rsidRPr="00CA6F6B" w:rsidR="004E3D3C" w:rsidP="44206859" w:rsidRDefault="004E3D3C" w14:paraId="7ACD7ADE" w14:textId="195520FC">
            <w:pPr>
              <w:pStyle w:val="Paragraphedeliste"/>
              <w:numPr>
                <w:ilvl w:val="0"/>
                <w:numId w:val="12"/>
              </w:numPr>
              <w:rPr>
                <w:sz w:val="22"/>
                <w:szCs w:val="22"/>
              </w:rPr>
            </w:pPr>
            <w:r w:rsidRPr="44206859" w:rsidR="6ED4143D">
              <w:rPr>
                <w:sz w:val="22"/>
                <w:szCs w:val="22"/>
              </w:rPr>
              <w:t xml:space="preserve">Idée de mettre la gratuité pour le spa en hors saison à partir de 3 nuits ou offre gourmande (produits locaux) ou cosmétique. </w:t>
            </w:r>
          </w:p>
          <w:p w:rsidRPr="00CA6F6B" w:rsidR="004E3D3C" w:rsidP="44206859" w:rsidRDefault="004E3D3C" w14:paraId="1ACC4B59" w14:textId="14A676A9">
            <w:pPr>
              <w:pStyle w:val="Paragraphedeliste"/>
              <w:numPr>
                <w:ilvl w:val="0"/>
                <w:numId w:val="12"/>
              </w:numPr>
              <w:rPr>
                <w:sz w:val="22"/>
                <w:szCs w:val="22"/>
              </w:rPr>
            </w:pPr>
            <w:r w:rsidRPr="44206859" w:rsidR="6ED4143D">
              <w:rPr>
                <w:sz w:val="22"/>
                <w:szCs w:val="22"/>
              </w:rPr>
              <w:t>L'apéritif offert</w:t>
            </w:r>
            <w:r w:rsidRPr="44206859" w:rsidR="5D9BB021">
              <w:rPr>
                <w:sz w:val="22"/>
                <w:szCs w:val="22"/>
              </w:rPr>
              <w:t xml:space="preserve"> – la 5è nuit à -50% … </w:t>
            </w:r>
          </w:p>
          <w:p w:rsidRPr="00CA6F6B" w:rsidR="004E3D3C" w:rsidP="44206859" w:rsidRDefault="004E3D3C" w14:paraId="1282C850" w14:textId="2B64832C">
            <w:pPr>
              <w:pStyle w:val="Paragraphedeliste"/>
              <w:numPr>
                <w:ilvl w:val="0"/>
                <w:numId w:val="12"/>
              </w:numPr>
              <w:rPr>
                <w:sz w:val="22"/>
                <w:szCs w:val="22"/>
              </w:rPr>
            </w:pPr>
            <w:r w:rsidRPr="44206859" w:rsidR="5D9BB021">
              <w:rPr>
                <w:sz w:val="22"/>
                <w:szCs w:val="22"/>
              </w:rPr>
              <w:t xml:space="preserve">Carte de fidélité </w:t>
            </w:r>
          </w:p>
        </w:tc>
      </w:tr>
    </w:tbl>
    <w:p w:rsidRPr="00CA6F6B" w:rsidR="00B736FE" w:rsidP="44206859" w:rsidRDefault="00B736FE" w14:paraId="6F0D5C55" w14:textId="77777777" w14:noSpellErr="1">
      <w:pPr>
        <w:ind w:firstLine="708"/>
        <w:rPr>
          <w:sz w:val="22"/>
          <w:szCs w:val="22"/>
        </w:rPr>
      </w:pPr>
    </w:p>
    <w:p w:rsidRPr="00CA6F6B" w:rsidR="009D49FE" w:rsidP="44206859" w:rsidRDefault="009D49FE" w14:paraId="28D2DE9C" w14:noSpellErr="1" w14:textId="4E4AFB9F">
      <w:pPr>
        <w:pStyle w:val="Normal"/>
        <w:ind w:firstLine="708"/>
        <w:rPr>
          <w:sz w:val="22"/>
          <w:szCs w:val="22"/>
        </w:rPr>
      </w:pPr>
    </w:p>
    <w:p w:rsidRPr="00CA6F6B" w:rsidR="00503DA3" w:rsidP="44206859" w:rsidRDefault="00503DA3" w14:paraId="7048E9A2" w14:textId="72ABC1A2">
      <w:pPr>
        <w:pStyle w:val="Normal"/>
        <w:ind w:firstLine="708"/>
        <w:rPr>
          <w:b w:val="1"/>
          <w:bCs w:val="1"/>
          <w:sz w:val="22"/>
          <w:szCs w:val="22"/>
        </w:rPr>
      </w:pPr>
      <w:r w:rsidRPr="44206859" w:rsidR="17A52374">
        <w:rPr>
          <w:b w:val="1"/>
          <w:bCs w:val="1"/>
          <w:sz w:val="22"/>
          <w:szCs w:val="22"/>
        </w:rPr>
        <w:t xml:space="preserve">Le mantra - résumé de l’atelier </w:t>
      </w:r>
    </w:p>
    <w:p w:rsidRPr="00CA6F6B" w:rsidR="00503DA3" w:rsidP="44206859" w:rsidRDefault="00503DA3" w14:paraId="13912799" w14:textId="00C22653">
      <w:pPr>
        <w:pStyle w:val="Normal"/>
        <w:ind w:firstLine="708"/>
        <w:rPr>
          <w:sz w:val="22"/>
          <w:szCs w:val="22"/>
        </w:rPr>
      </w:pPr>
      <w:r w:rsidRPr="44206859" w:rsidR="17A52374">
        <w:rPr>
          <w:sz w:val="22"/>
          <w:szCs w:val="22"/>
        </w:rPr>
        <w:t>En reprenant le cycle du voyageur, nous avons fait un focus sur une étude récente de google (2019) qui a analysé le parcours client en ligne avant l’acte d’achat.</w:t>
      </w:r>
      <w:r w:rsidRPr="44206859" w:rsidR="64CC3724">
        <w:rPr>
          <w:sz w:val="22"/>
          <w:szCs w:val="22"/>
        </w:rPr>
        <w:t xml:space="preserve"> On s’aperçoit que le parcours est complexe et que désormais le client fait de nombreux aller-retour en passant par des phases d’exploration puis par des phases d’évaluation pour enfin finaliser et sélectionner la m</w:t>
      </w:r>
      <w:r w:rsidRPr="44206859" w:rsidR="6301CBF5">
        <w:rPr>
          <w:sz w:val="22"/>
          <w:szCs w:val="22"/>
        </w:rPr>
        <w:t xml:space="preserve">eilleure offre. Des chercheurs en neuroscience se sont </w:t>
      </w:r>
      <w:r w:rsidRPr="44206859" w:rsidR="092A2553">
        <w:rPr>
          <w:sz w:val="22"/>
          <w:szCs w:val="22"/>
        </w:rPr>
        <w:t>aperçus</w:t>
      </w:r>
      <w:r w:rsidRPr="44206859" w:rsidR="6301CBF5">
        <w:rPr>
          <w:sz w:val="22"/>
          <w:szCs w:val="22"/>
        </w:rPr>
        <w:t xml:space="preserve"> que les sujets </w:t>
      </w:r>
      <w:r w:rsidRPr="44206859" w:rsidR="53FDA59F">
        <w:rPr>
          <w:sz w:val="22"/>
          <w:szCs w:val="22"/>
        </w:rPr>
        <w:t>étaient</w:t>
      </w:r>
      <w:r w:rsidRPr="44206859" w:rsidR="6301CBF5">
        <w:rPr>
          <w:sz w:val="22"/>
          <w:szCs w:val="22"/>
        </w:rPr>
        <w:t xml:space="preserve"> </w:t>
      </w:r>
      <w:r w:rsidRPr="44206859" w:rsidR="378D03D7">
        <w:rPr>
          <w:sz w:val="22"/>
          <w:szCs w:val="22"/>
        </w:rPr>
        <w:t>sensibles</w:t>
      </w:r>
      <w:r w:rsidRPr="44206859" w:rsidR="6301CBF5">
        <w:rPr>
          <w:sz w:val="22"/>
          <w:szCs w:val="22"/>
        </w:rPr>
        <w:t xml:space="preserve"> </w:t>
      </w:r>
      <w:r w:rsidRPr="44206859" w:rsidR="6AB5CBC4">
        <w:rPr>
          <w:sz w:val="22"/>
          <w:szCs w:val="22"/>
        </w:rPr>
        <w:t>à</w:t>
      </w:r>
      <w:r w:rsidRPr="44206859" w:rsidR="6301CBF5">
        <w:rPr>
          <w:sz w:val="22"/>
          <w:szCs w:val="22"/>
        </w:rPr>
        <w:t xml:space="preserve"> 6 biais cognitifs </w:t>
      </w:r>
      <w:r w:rsidRPr="44206859" w:rsidR="1A011E8C">
        <w:rPr>
          <w:sz w:val="22"/>
          <w:szCs w:val="22"/>
        </w:rPr>
        <w:t>susceptibles</w:t>
      </w:r>
      <w:r w:rsidRPr="44206859" w:rsidR="6301CBF5">
        <w:rPr>
          <w:sz w:val="22"/>
          <w:szCs w:val="22"/>
        </w:rPr>
        <w:t xml:space="preserve"> d’influencer le client </w:t>
      </w:r>
      <w:r w:rsidRPr="44206859" w:rsidR="44A2DBDF">
        <w:rPr>
          <w:sz w:val="22"/>
          <w:szCs w:val="22"/>
        </w:rPr>
        <w:t xml:space="preserve">vers un produit plutôt qu’un autre. Nous nous sommes donc </w:t>
      </w:r>
      <w:r w:rsidRPr="44206859" w:rsidR="6EDBD6C7">
        <w:rPr>
          <w:sz w:val="22"/>
          <w:szCs w:val="22"/>
        </w:rPr>
        <w:t>concentrés</w:t>
      </w:r>
      <w:r w:rsidRPr="44206859" w:rsidR="44A2DBDF">
        <w:rPr>
          <w:sz w:val="22"/>
          <w:szCs w:val="22"/>
        </w:rPr>
        <w:t xml:space="preserve"> sur ces 6 facteurs d’influence pour voir si chacun y répondait correctement et avait un potentiel de développement de son offre. </w:t>
      </w:r>
    </w:p>
    <w:p w:rsidRPr="00CA6F6B" w:rsidR="00503DA3" w:rsidP="44206859" w:rsidRDefault="00503DA3" w14:paraId="54AB1EEB" w14:textId="6E1E8045">
      <w:pPr>
        <w:pStyle w:val="Normal"/>
        <w:ind w:firstLine="708"/>
        <w:rPr>
          <w:b w:val="1"/>
          <w:bCs w:val="1"/>
          <w:sz w:val="22"/>
          <w:szCs w:val="22"/>
        </w:rPr>
      </w:pPr>
      <w:r w:rsidRPr="44206859" w:rsidR="5FA9C81B">
        <w:rPr>
          <w:b w:val="1"/>
          <w:bCs w:val="1"/>
          <w:sz w:val="22"/>
          <w:szCs w:val="22"/>
        </w:rPr>
        <w:t>L'idée de génie</w:t>
      </w:r>
    </w:p>
    <w:p w:rsidRPr="00CA6F6B" w:rsidR="00503DA3" w:rsidP="44206859" w:rsidRDefault="00503DA3" w14:paraId="3F7D4552" w14:textId="700DD9E7">
      <w:pPr>
        <w:pStyle w:val="Normal"/>
        <w:ind w:firstLine="0"/>
        <w:rPr>
          <w:sz w:val="22"/>
          <w:szCs w:val="22"/>
        </w:rPr>
      </w:pPr>
      <w:r w:rsidRPr="44206859" w:rsidR="5FA9C81B">
        <w:rPr>
          <w:sz w:val="22"/>
          <w:szCs w:val="22"/>
        </w:rPr>
        <w:t xml:space="preserve">Mettre en place un widget ou appli de séjour sur son site internet pour ce qu’il y a à faire à voir pendant son séjour. </w:t>
      </w:r>
    </w:p>
    <w:p w:rsidRPr="00CA6F6B" w:rsidR="00503DA3" w:rsidP="44206859" w:rsidRDefault="00503DA3" w14:paraId="2A351C34" w14:textId="40A3B55E">
      <w:pPr>
        <w:pStyle w:val="Normal"/>
        <w:ind w:firstLine="708"/>
        <w:rPr>
          <w:b w:val="1"/>
          <w:bCs w:val="1"/>
          <w:sz w:val="22"/>
          <w:szCs w:val="22"/>
        </w:rPr>
      </w:pPr>
      <w:r w:rsidRPr="44206859" w:rsidR="5FA9C81B">
        <w:rPr>
          <w:b w:val="1"/>
          <w:bCs w:val="1"/>
          <w:sz w:val="22"/>
          <w:szCs w:val="22"/>
        </w:rPr>
        <w:t xml:space="preserve">Le truc facile à </w:t>
      </w:r>
      <w:r w:rsidRPr="44206859" w:rsidR="5FA9C81B">
        <w:rPr>
          <w:b w:val="1"/>
          <w:bCs w:val="1"/>
          <w:sz w:val="22"/>
          <w:szCs w:val="22"/>
        </w:rPr>
        <w:t>mettre</w:t>
      </w:r>
      <w:r w:rsidRPr="44206859" w:rsidR="5FA9C81B">
        <w:rPr>
          <w:b w:val="1"/>
          <w:bCs w:val="1"/>
          <w:sz w:val="22"/>
          <w:szCs w:val="22"/>
        </w:rPr>
        <w:t xml:space="preserve"> en place</w:t>
      </w:r>
    </w:p>
    <w:p w:rsidR="5FA9C81B" w:rsidP="44206859" w:rsidRDefault="5FA9C81B" w14:paraId="62D66436" w14:textId="18139EB3">
      <w:pPr>
        <w:pStyle w:val="Normal"/>
        <w:ind w:firstLine="0"/>
        <w:rPr>
          <w:sz w:val="22"/>
          <w:szCs w:val="22"/>
        </w:rPr>
      </w:pPr>
      <w:r w:rsidRPr="44206859" w:rsidR="5FA9C81B">
        <w:rPr>
          <w:sz w:val="22"/>
          <w:szCs w:val="22"/>
        </w:rPr>
        <w:t xml:space="preserve">Faire un QR code vers les avis google pour </w:t>
      </w:r>
      <w:r w:rsidRPr="44206859" w:rsidR="5FA9C81B">
        <w:rPr>
          <w:sz w:val="22"/>
          <w:szCs w:val="22"/>
        </w:rPr>
        <w:t>demander</w:t>
      </w:r>
      <w:r w:rsidRPr="44206859" w:rsidR="5FA9C81B">
        <w:rPr>
          <w:sz w:val="22"/>
          <w:szCs w:val="22"/>
        </w:rPr>
        <w:t xml:space="preserve"> de laisser un avis client</w:t>
      </w:r>
    </w:p>
    <w:p w:rsidRPr="00CA6F6B" w:rsidR="00503DA3" w:rsidP="44206859" w:rsidRDefault="00503DA3" w14:paraId="3AFE5A0B" w14:textId="77777777" w14:noSpellErr="1">
      <w:pPr>
        <w:ind w:firstLine="708"/>
        <w:rPr>
          <w:sz w:val="22"/>
          <w:szCs w:val="22"/>
        </w:rPr>
      </w:pPr>
    </w:p>
    <w:p w:rsidRPr="00CA6F6B" w:rsidR="00503DA3" w:rsidP="44206859" w:rsidRDefault="00503DA3" w14:paraId="55C5382C" w14:textId="77777777" w14:noSpellErr="1">
      <w:pPr>
        <w:ind w:firstLine="708"/>
        <w:rPr>
          <w:sz w:val="22"/>
          <w:szCs w:val="22"/>
        </w:rPr>
      </w:pPr>
    </w:p>
    <w:sectPr w:rsidRPr="00CA6F6B" w:rsidR="00503DA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35f56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29b4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2317a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9c85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93d22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8708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bd27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e6b5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b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dda0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be740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9bdee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f7e7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63B0865"/>
    <w:multiLevelType w:val="hybridMultilevel"/>
    <w:tmpl w:val="840E8024"/>
    <w:lvl w:ilvl="0">
      <w:start w:val="1"/>
      <w:numFmt w:val="bullet"/>
      <w:lvlText w:val="-"/>
      <w:lvlJc w:val="left"/>
      <w:pPr>
        <w:ind w:left="720" w:hanging="360"/>
      </w:pPr>
      <w:rPr>
        <w:rFonts w:hint="default" w:ascii="Calibri" w:hAnsi="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34928627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D7"/>
    <w:rsid w:val="000772E0"/>
    <w:rsid w:val="00083DEB"/>
    <w:rsid w:val="00090D43"/>
    <w:rsid w:val="000D3779"/>
    <w:rsid w:val="000D7216"/>
    <w:rsid w:val="00155FA0"/>
    <w:rsid w:val="00177492"/>
    <w:rsid w:val="0018467E"/>
    <w:rsid w:val="00262759"/>
    <w:rsid w:val="00294168"/>
    <w:rsid w:val="002B2EAA"/>
    <w:rsid w:val="002B778F"/>
    <w:rsid w:val="00381666"/>
    <w:rsid w:val="004648CA"/>
    <w:rsid w:val="00473B19"/>
    <w:rsid w:val="004E3D3C"/>
    <w:rsid w:val="004F6137"/>
    <w:rsid w:val="00503DA3"/>
    <w:rsid w:val="005212A2"/>
    <w:rsid w:val="00556CAD"/>
    <w:rsid w:val="005B004B"/>
    <w:rsid w:val="005F3154"/>
    <w:rsid w:val="0063036B"/>
    <w:rsid w:val="00641066"/>
    <w:rsid w:val="006E3473"/>
    <w:rsid w:val="007009FF"/>
    <w:rsid w:val="00717053"/>
    <w:rsid w:val="0078142B"/>
    <w:rsid w:val="008329BA"/>
    <w:rsid w:val="008D4E84"/>
    <w:rsid w:val="00995888"/>
    <w:rsid w:val="009D0F10"/>
    <w:rsid w:val="009D49FE"/>
    <w:rsid w:val="00A835D1"/>
    <w:rsid w:val="00A901CE"/>
    <w:rsid w:val="00A928E7"/>
    <w:rsid w:val="00A94826"/>
    <w:rsid w:val="00AB483A"/>
    <w:rsid w:val="00AD47D7"/>
    <w:rsid w:val="00B736FE"/>
    <w:rsid w:val="00B903DC"/>
    <w:rsid w:val="00C01C5D"/>
    <w:rsid w:val="00C51FF6"/>
    <w:rsid w:val="00C77132"/>
    <w:rsid w:val="00CA1B17"/>
    <w:rsid w:val="00CA6C85"/>
    <w:rsid w:val="00CA6F6B"/>
    <w:rsid w:val="00CC1BBD"/>
    <w:rsid w:val="00D22EA1"/>
    <w:rsid w:val="00D30570"/>
    <w:rsid w:val="00D62780"/>
    <w:rsid w:val="00DF77BD"/>
    <w:rsid w:val="00E41C15"/>
    <w:rsid w:val="00E45EA1"/>
    <w:rsid w:val="00F31153"/>
    <w:rsid w:val="00FA3F2C"/>
    <w:rsid w:val="01145890"/>
    <w:rsid w:val="01345FF9"/>
    <w:rsid w:val="02150B82"/>
    <w:rsid w:val="022E33DF"/>
    <w:rsid w:val="023261C4"/>
    <w:rsid w:val="04DF4B5A"/>
    <w:rsid w:val="0629E223"/>
    <w:rsid w:val="06304D90"/>
    <w:rsid w:val="06C1C243"/>
    <w:rsid w:val="0793582D"/>
    <w:rsid w:val="08301479"/>
    <w:rsid w:val="092A2553"/>
    <w:rsid w:val="0C8C335B"/>
    <w:rsid w:val="0DDE2032"/>
    <w:rsid w:val="0E07B91D"/>
    <w:rsid w:val="0ED50A53"/>
    <w:rsid w:val="125A8AAE"/>
    <w:rsid w:val="15A43090"/>
    <w:rsid w:val="16569301"/>
    <w:rsid w:val="17A52374"/>
    <w:rsid w:val="18B35310"/>
    <w:rsid w:val="18CF9941"/>
    <w:rsid w:val="1A011E8C"/>
    <w:rsid w:val="1AAF9301"/>
    <w:rsid w:val="1B516881"/>
    <w:rsid w:val="1BCC009F"/>
    <w:rsid w:val="1BFA49B7"/>
    <w:rsid w:val="1C2E54B6"/>
    <w:rsid w:val="1CBD9717"/>
    <w:rsid w:val="1EAF9012"/>
    <w:rsid w:val="202AB032"/>
    <w:rsid w:val="20AD703B"/>
    <w:rsid w:val="2122EE7C"/>
    <w:rsid w:val="21E9A49C"/>
    <w:rsid w:val="23B40FCB"/>
    <w:rsid w:val="265BEB7F"/>
    <w:rsid w:val="27D17CA8"/>
    <w:rsid w:val="27D3186D"/>
    <w:rsid w:val="287192F3"/>
    <w:rsid w:val="2875C0D8"/>
    <w:rsid w:val="29022C67"/>
    <w:rsid w:val="294A354B"/>
    <w:rsid w:val="2996533E"/>
    <w:rsid w:val="2A6F222C"/>
    <w:rsid w:val="2A7C6B87"/>
    <w:rsid w:val="2BC373AA"/>
    <w:rsid w:val="2CC281E3"/>
    <w:rsid w:val="2CCABD78"/>
    <w:rsid w:val="2D5E5E49"/>
    <w:rsid w:val="2FB976CF"/>
    <w:rsid w:val="2FF88718"/>
    <w:rsid w:val="30441476"/>
    <w:rsid w:val="313C1ED3"/>
    <w:rsid w:val="33806244"/>
    <w:rsid w:val="3425CD23"/>
    <w:rsid w:val="34BCA36E"/>
    <w:rsid w:val="34D0AFF1"/>
    <w:rsid w:val="35463037"/>
    <w:rsid w:val="35DCE066"/>
    <w:rsid w:val="3691EA5D"/>
    <w:rsid w:val="369C71C0"/>
    <w:rsid w:val="36E0D1A8"/>
    <w:rsid w:val="374ED59D"/>
    <w:rsid w:val="377E17D2"/>
    <w:rsid w:val="378D03D7"/>
    <w:rsid w:val="3A593B74"/>
    <w:rsid w:val="3B724BCC"/>
    <w:rsid w:val="3BBF8955"/>
    <w:rsid w:val="3D5C5275"/>
    <w:rsid w:val="3E96E0B7"/>
    <w:rsid w:val="3F90BF35"/>
    <w:rsid w:val="3FEAED0A"/>
    <w:rsid w:val="41A41668"/>
    <w:rsid w:val="44206859"/>
    <w:rsid w:val="447A962E"/>
    <w:rsid w:val="4491D0E5"/>
    <w:rsid w:val="44A2DBDF"/>
    <w:rsid w:val="44B44693"/>
    <w:rsid w:val="44C120B4"/>
    <w:rsid w:val="494C02CA"/>
    <w:rsid w:val="4AE06228"/>
    <w:rsid w:val="4B905D1C"/>
    <w:rsid w:val="4D1F3D31"/>
    <w:rsid w:val="4D643EB8"/>
    <w:rsid w:val="4EAED581"/>
    <w:rsid w:val="4EC7FDDE"/>
    <w:rsid w:val="4F0B603B"/>
    <w:rsid w:val="4FEBE486"/>
    <w:rsid w:val="509BDF7A"/>
    <w:rsid w:val="5155252D"/>
    <w:rsid w:val="517053ED"/>
    <w:rsid w:val="53C86C94"/>
    <w:rsid w:val="53FDA59F"/>
    <w:rsid w:val="550A1EFE"/>
    <w:rsid w:val="554578B2"/>
    <w:rsid w:val="564D1261"/>
    <w:rsid w:val="56C19C79"/>
    <w:rsid w:val="56D30FC3"/>
    <w:rsid w:val="586C44DB"/>
    <w:rsid w:val="5929DAA1"/>
    <w:rsid w:val="5BB8364D"/>
    <w:rsid w:val="5D3A9C83"/>
    <w:rsid w:val="5D6EF39D"/>
    <w:rsid w:val="5D9BB021"/>
    <w:rsid w:val="5E97BE60"/>
    <w:rsid w:val="5F21AA1F"/>
    <w:rsid w:val="5FA9C81B"/>
    <w:rsid w:val="6124A187"/>
    <w:rsid w:val="61A1CA28"/>
    <w:rsid w:val="62D6D7CE"/>
    <w:rsid w:val="6301CBF5"/>
    <w:rsid w:val="633D9A89"/>
    <w:rsid w:val="64CC3724"/>
    <w:rsid w:val="6521F846"/>
    <w:rsid w:val="6679375A"/>
    <w:rsid w:val="682B43BA"/>
    <w:rsid w:val="68340811"/>
    <w:rsid w:val="6AB5CBC4"/>
    <w:rsid w:val="6B338020"/>
    <w:rsid w:val="6C274313"/>
    <w:rsid w:val="6CCF5081"/>
    <w:rsid w:val="6CDB0745"/>
    <w:rsid w:val="6D8E6D62"/>
    <w:rsid w:val="6D9994CF"/>
    <w:rsid w:val="6E6B20E2"/>
    <w:rsid w:val="6ED4143D"/>
    <w:rsid w:val="6EDBD6C7"/>
    <w:rsid w:val="6F511601"/>
    <w:rsid w:val="71244D21"/>
    <w:rsid w:val="722339F8"/>
    <w:rsid w:val="72454AFF"/>
    <w:rsid w:val="7278C43B"/>
    <w:rsid w:val="733A95F6"/>
    <w:rsid w:val="7397661F"/>
    <w:rsid w:val="75485FAD"/>
    <w:rsid w:val="754FB0D6"/>
    <w:rsid w:val="77B061BA"/>
    <w:rsid w:val="77F78C8E"/>
    <w:rsid w:val="784F81CA"/>
    <w:rsid w:val="79DA3A8E"/>
    <w:rsid w:val="7BEC2D45"/>
    <w:rsid w:val="7CAAC7C7"/>
    <w:rsid w:val="7CED61D1"/>
    <w:rsid w:val="7EB6F902"/>
    <w:rsid w:val="7F46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6CA1"/>
  <w15:chartTrackingRefBased/>
  <w15:docId w15:val="{14A275C3-2916-466E-BBD0-6C41FA93F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AD47D7"/>
    <w:pPr>
      <w:ind w:left="720"/>
      <w:contextualSpacing/>
    </w:pPr>
  </w:style>
  <w:style w:type="character" w:styleId="lev">
    <w:name w:val="Strong"/>
    <w:basedOn w:val="Policepardfaut"/>
    <w:uiPriority w:val="22"/>
    <w:qFormat/>
    <w:rsid w:val="00AD47D7"/>
    <w:rPr>
      <w:b/>
      <w:bCs/>
    </w:rPr>
  </w:style>
  <w:style w:type="table" w:styleId="Grilledutableau">
    <w:name w:val="Table Grid"/>
    <w:basedOn w:val="TableauNormal"/>
    <w:uiPriority w:val="39"/>
    <w:rsid w:val="004E3D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2743">
      <w:bodyDiv w:val="1"/>
      <w:marLeft w:val="0"/>
      <w:marRight w:val="0"/>
      <w:marTop w:val="0"/>
      <w:marBottom w:val="0"/>
      <w:divBdr>
        <w:top w:val="none" w:sz="0" w:space="0" w:color="auto"/>
        <w:left w:val="none" w:sz="0" w:space="0" w:color="auto"/>
        <w:bottom w:val="none" w:sz="0" w:space="0" w:color="auto"/>
        <w:right w:val="none" w:sz="0" w:space="0" w:color="auto"/>
      </w:divBdr>
    </w:div>
    <w:div w:id="549919650">
      <w:bodyDiv w:val="1"/>
      <w:marLeft w:val="0"/>
      <w:marRight w:val="0"/>
      <w:marTop w:val="0"/>
      <w:marBottom w:val="0"/>
      <w:divBdr>
        <w:top w:val="none" w:sz="0" w:space="0" w:color="auto"/>
        <w:left w:val="none" w:sz="0" w:space="0" w:color="auto"/>
        <w:bottom w:val="none" w:sz="0" w:space="0" w:color="auto"/>
        <w:right w:val="none" w:sz="0" w:space="0" w:color="auto"/>
      </w:divBdr>
    </w:div>
    <w:div w:id="20891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3.png" Id="R927a41a955314085" /><Relationship Type="http://schemas.openxmlformats.org/officeDocument/2006/relationships/image" Target="/media/image4.jpg" Id="R5637659d6e93465a" /><Relationship Type="http://schemas.openxmlformats.org/officeDocument/2006/relationships/image" Target="/media/image5.jpg" Id="Rc32ed44daec84892" /><Relationship Type="http://schemas.openxmlformats.org/officeDocument/2006/relationships/image" Target="/media/image6.jpg" Id="R98d29cb38788473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7C56A866F074395883BB924E0DA43" ma:contentTypeVersion="6" ma:contentTypeDescription="Crée un document." ma:contentTypeScope="" ma:versionID="c0a2fe631010cf0cd325f0f5561f5704">
  <xsd:schema xmlns:xsd="http://www.w3.org/2001/XMLSchema" xmlns:xs="http://www.w3.org/2001/XMLSchema" xmlns:p="http://schemas.microsoft.com/office/2006/metadata/properties" xmlns:ns2="f771ead6-a53d-4d54-9713-c9e02f4da3fa" xmlns:ns3="f55e8471-d876-4b2a-9e7d-06d68f48de43" targetNamespace="http://schemas.microsoft.com/office/2006/metadata/properties" ma:root="true" ma:fieldsID="f5ffea91d3bef505eab1dfa05d9249b3" ns2:_="" ns3:_="">
    <xsd:import namespace="f771ead6-a53d-4d54-9713-c9e02f4da3fa"/>
    <xsd:import namespace="f55e8471-d876-4b2a-9e7d-06d68f48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1ead6-a53d-4d54-9713-c9e02f4d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e8471-d876-4b2a-9e7d-06d68f48de4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5FDF1-ECC0-4A52-84C1-6BDFE8263261}">
  <ds:schemaRefs>
    <ds:schemaRef ds:uri="http://schemas.microsoft.com/office/2006/metadata/properties"/>
    <ds:schemaRef ds:uri="http://schemas.microsoft.com/office/infopath/2007/PartnerControls"/>
    <ds:schemaRef ds:uri="dc629b7c-37c7-4759-977b-eacd0916fc41"/>
  </ds:schemaRefs>
</ds:datastoreItem>
</file>

<file path=customXml/itemProps2.xml><?xml version="1.0" encoding="utf-8"?>
<ds:datastoreItem xmlns:ds="http://schemas.openxmlformats.org/officeDocument/2006/customXml" ds:itemID="{72D21E34-A73B-478E-82D3-A66DD1694CDB}">
  <ds:schemaRefs>
    <ds:schemaRef ds:uri="http://schemas.microsoft.com/sharepoint/v3/contenttype/forms"/>
  </ds:schemaRefs>
</ds:datastoreItem>
</file>

<file path=customXml/itemProps3.xml><?xml version="1.0" encoding="utf-8"?>
<ds:datastoreItem xmlns:ds="http://schemas.openxmlformats.org/officeDocument/2006/customXml" ds:itemID="{6330A9CD-E6A4-4462-BDC0-0082144F7F8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OZOLINS</dc:creator>
  <keywords/>
  <dc:description/>
  <lastModifiedBy>Sarah OZOLINS</lastModifiedBy>
  <revision>52</revision>
  <lastPrinted>2023-03-24T14:06:00.0000000Z</lastPrinted>
  <dcterms:created xsi:type="dcterms:W3CDTF">2023-03-24T10:23:00.0000000Z</dcterms:created>
  <dcterms:modified xsi:type="dcterms:W3CDTF">2023-04-12T07:28:09.5210903Z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0x0101004367C56A866F074395883BB924E0DA43</vt:lpwstr>
  </property>
</Properties>
</file>